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C2" w:rsidRDefault="006E68C2" w:rsidP="006E68C2">
      <w:pPr>
        <w:ind w:left="360"/>
        <w:jc w:val="right"/>
      </w:pPr>
    </w:p>
    <w:p w:rsidR="006E68C2" w:rsidRDefault="000650FA" w:rsidP="006E68C2">
      <w:pPr>
        <w:spacing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Отчет муниципального координатора Тарасовского района о выполнении </w:t>
      </w:r>
      <w:r w:rsidR="006E68C2">
        <w:rPr>
          <w:rFonts w:eastAsia="Calibri"/>
          <w:b/>
          <w:bCs/>
          <w:sz w:val="28"/>
          <w:szCs w:val="28"/>
          <w:lang w:eastAsia="en-US"/>
        </w:rPr>
        <w:t>Муниципальн</w:t>
      </w:r>
      <w:r>
        <w:rPr>
          <w:rFonts w:eastAsia="Calibri"/>
          <w:b/>
          <w:bCs/>
          <w:sz w:val="28"/>
          <w:szCs w:val="28"/>
          <w:lang w:eastAsia="en-US"/>
        </w:rPr>
        <w:t>ой</w:t>
      </w:r>
      <w:r w:rsidR="006E68C2">
        <w:rPr>
          <w:rFonts w:eastAsia="Calibri"/>
          <w:b/>
          <w:bCs/>
          <w:sz w:val="28"/>
          <w:szCs w:val="28"/>
          <w:lang w:eastAsia="en-US"/>
        </w:rPr>
        <w:t xml:space="preserve"> дорожн</w:t>
      </w:r>
      <w:r>
        <w:rPr>
          <w:rFonts w:eastAsia="Calibri"/>
          <w:b/>
          <w:bCs/>
          <w:sz w:val="28"/>
          <w:szCs w:val="28"/>
          <w:lang w:eastAsia="en-US"/>
        </w:rPr>
        <w:t>ой</w:t>
      </w:r>
      <w:r w:rsidR="006E68C2">
        <w:rPr>
          <w:rFonts w:eastAsia="Calibri"/>
          <w:b/>
          <w:bCs/>
          <w:sz w:val="28"/>
          <w:szCs w:val="28"/>
          <w:lang w:eastAsia="en-US"/>
        </w:rPr>
        <w:t xml:space="preserve"> карт</w:t>
      </w:r>
      <w:r>
        <w:rPr>
          <w:rFonts w:eastAsia="Calibri"/>
          <w:b/>
          <w:bCs/>
          <w:sz w:val="28"/>
          <w:szCs w:val="28"/>
          <w:lang w:eastAsia="en-US"/>
        </w:rPr>
        <w:t>ы</w:t>
      </w:r>
      <w:r w:rsidR="006E68C2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0650FA" w:rsidRDefault="006E68C2" w:rsidP="006E68C2">
      <w:pPr>
        <w:spacing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проекта Адресной методической помощи 500+ </w:t>
      </w:r>
    </w:p>
    <w:p w:rsidR="006E68C2" w:rsidRDefault="000650FA" w:rsidP="006E68C2">
      <w:pPr>
        <w:spacing w:after="160"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</w:t>
      </w:r>
      <w:r w:rsidR="006E68C2">
        <w:rPr>
          <w:rFonts w:eastAsia="Calibri"/>
          <w:b/>
          <w:bCs/>
          <w:sz w:val="28"/>
          <w:szCs w:val="28"/>
          <w:lang w:eastAsia="en-US"/>
        </w:rPr>
        <w:t>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6E68C2">
        <w:rPr>
          <w:rFonts w:eastAsia="Calibri"/>
          <w:b/>
          <w:bCs/>
          <w:sz w:val="28"/>
          <w:szCs w:val="28"/>
          <w:lang w:eastAsia="en-US"/>
        </w:rPr>
        <w:t>2021 год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43"/>
        <w:gridCol w:w="1013"/>
        <w:gridCol w:w="1802"/>
        <w:gridCol w:w="4464"/>
      </w:tblGrid>
      <w:tr w:rsidR="006E68C2" w:rsidTr="00F8714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Планируемый</w:t>
            </w:r>
          </w:p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Отчет об исполнении</w:t>
            </w:r>
          </w:p>
        </w:tc>
      </w:tr>
      <w:tr w:rsidR="006E68C2" w:rsidTr="00F8714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 w:rsidP="000650F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Назначение муниципальных и школьных координаторов, куратора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Проекта 500+.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 w:rsidP="000650F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Назначены муниципальный и школьные координаторы, куратор </w:t>
            </w:r>
            <w:r w:rsidR="00AA77ED">
              <w:rPr>
                <w:rFonts w:eastAsia="Calibri"/>
                <w:sz w:val="28"/>
                <w:szCs w:val="28"/>
                <w:lang w:eastAsia="en-US"/>
              </w:rPr>
              <w:t>Проекта 500+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Приказ МУ ОО от 22.01.2021 №13</w:t>
            </w:r>
          </w:p>
          <w:p w:rsidR="00892001" w:rsidRDefault="00201953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hyperlink r:id="rId4" w:history="1">
              <w:r w:rsidR="000650FA" w:rsidRPr="00556461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http://www.таробр.рф/data/documents/Prikaz-MU-OO-ot-22.01.2021-no13-Ob-organizacii-realizacii-proekta-adresnoy-metodicheskoy-pomoshchi-500+.pdf</w:t>
              </w:r>
            </w:hyperlink>
          </w:p>
          <w:p w:rsidR="000650FA" w:rsidRPr="00892001" w:rsidRDefault="000650FA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  <w:tr w:rsidR="006E68C2" w:rsidTr="00F8714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Проведение в школах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участницах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Проекта 500+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анкетирования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руководителей ОО, педагогов, обучающихся и родителей для формирования рисковых профилей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Формирование рисковых профилей школ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Сформированы рисковые профили школ-участниц проекта 500+</w:t>
            </w:r>
          </w:p>
          <w:p w:rsidR="006E68C2" w:rsidRDefault="00201953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5" w:history="1">
              <w:r w:rsidR="006E68C2" w:rsidRPr="00DE08A9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https://kolu-shkola.nubex.ru/23972/23977/</w:t>
              </w:r>
            </w:hyperlink>
          </w:p>
          <w:p w:rsidR="006E68C2" w:rsidRDefault="006E68C2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1A1E58" w:rsidRDefault="00201953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hyperlink r:id="rId6" w:history="1">
              <w:r w:rsidR="001A1E58" w:rsidRPr="00BF66FE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http://www.rynovkasosh.ru/data/documents/Riskovyy-profil-MBOU-Rynovskoy-OOSh_1.pdf</w:t>
              </w:r>
            </w:hyperlink>
          </w:p>
          <w:p w:rsidR="001A1E58" w:rsidRPr="00892001" w:rsidRDefault="001A1E58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6E68C2" w:rsidTr="00F8714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Составление графика работы куратора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Составлен график работы куратора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F" w:rsidRDefault="00201953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hyperlink r:id="rId7" w:history="1">
              <w:r w:rsidR="000650FA" w:rsidRPr="00556461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http://www.таробр.рф/data/documents/Grafik-poseshcheniya-shkol-kuratorom.pdf</w:t>
              </w:r>
            </w:hyperlink>
          </w:p>
          <w:p w:rsidR="000650FA" w:rsidRPr="00676A4F" w:rsidRDefault="000650FA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  <w:tr w:rsidR="006E68C2" w:rsidTr="00F8714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Создание муниципальной рабочей группы по Проекту 500+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Муниципальная рабочая группа по Проекту 500+ утверждена приказом МУ ОО от 17.03.2021 №99.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A" w:rsidRDefault="00201953" w:rsidP="000650FA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hyperlink r:id="rId8" w:history="1">
              <w:r w:rsidR="000650FA" w:rsidRPr="00556461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http://www.таробр.рф/data/documents/Prikaz-MU-OO-ot-17.03.2021-no99-Ob-utverzhdenii-municipalnoy-dorozhnoy-karty-proekta-Adresnoy-metodicheskoy-pomoshchi-500+.pdf</w:t>
              </w:r>
            </w:hyperlink>
          </w:p>
          <w:p w:rsidR="000650FA" w:rsidRDefault="000650FA" w:rsidP="000650FA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650FA" w:rsidRDefault="000650FA" w:rsidP="000650FA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E68C2" w:rsidTr="00F8714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color w:val="000000"/>
                <w:sz w:val="28"/>
                <w:szCs w:val="28"/>
                <w:highlight w:val="yellow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Посещение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школ-участниц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Проекта 500+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закрепленным куратором.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март-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декабрь</w:t>
            </w:r>
          </w:p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Консультиро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вание ШНОР, </w:t>
            </w:r>
            <w:r>
              <w:rPr>
                <w:rFonts w:ascii="TimesNewRomanPSMT" w:eastAsia="Calibri" w:hAnsi="TimesNewRomanPSMT"/>
                <w:color w:val="000000"/>
                <w:sz w:val="28"/>
                <w:szCs w:val="28"/>
                <w:lang w:eastAsia="en-US"/>
              </w:rPr>
              <w:t>мониторинг и оценка качества и результативности принимаемых мер в рамках реализации дорожной карты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B0" w:rsidRDefault="0020195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hyperlink r:id="rId9" w:history="1">
              <w:r w:rsidR="000650FA" w:rsidRPr="00556461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http://www.таробр.рф/data/documen</w:t>
              </w:r>
              <w:r w:rsidR="000650FA" w:rsidRPr="00556461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lastRenderedPageBreak/>
                <w:t>ts/Grafik-poseshcheniya-shkol-kuratorom.pdf</w:t>
              </w:r>
            </w:hyperlink>
          </w:p>
          <w:p w:rsidR="000650FA" w:rsidRDefault="000650FA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E68C2" w:rsidTr="00F8714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Участие в вебинарах для школ-участниц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Проекта 500+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Информационно-методическая помощь ШНОР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C2" w:rsidRDefault="00201953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hyperlink r:id="rId10" w:history="1">
              <w:r w:rsidR="000650FA" w:rsidRPr="00556461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http://www.таробр.рф/500/</w:t>
              </w:r>
            </w:hyperlink>
          </w:p>
          <w:p w:rsidR="000650FA" w:rsidRPr="005A2F84" w:rsidRDefault="000650FA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6E68C2" w:rsidTr="00F8714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7242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6E68C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Создание на сайтах школ-участниц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Проекта 500+ специального раздела для освещения этапов работы над Проектом.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Систематическое </w:t>
            </w:r>
            <w:r>
              <w:rPr>
                <w:rFonts w:eastAsia="Calibri"/>
                <w:sz w:val="28"/>
                <w:szCs w:val="28"/>
                <w:lang w:eastAsia="en-US"/>
              </w:rPr>
              <w:t>освещение этапов работы над Проектом 500+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C2" w:rsidRDefault="0020195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hyperlink r:id="rId11" w:history="1">
              <w:r w:rsidR="007C3435" w:rsidRPr="00BF66FE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https://kolu-shkola.nubex.ru/23972/</w:t>
              </w:r>
            </w:hyperlink>
          </w:p>
          <w:p w:rsidR="007C3435" w:rsidRDefault="007C3435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  <w:p w:rsidR="001A1E58" w:rsidRDefault="00201953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hyperlink r:id="rId12" w:history="1">
              <w:r w:rsidR="001A1E58" w:rsidRPr="00BF66FE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http://rynovkasosh.ru/nacionalnye-proekty/proekt-500/</w:t>
              </w:r>
            </w:hyperlink>
          </w:p>
          <w:p w:rsidR="001A1E58" w:rsidRPr="007C3435" w:rsidRDefault="001A1E58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  <w:tr w:rsidR="006E68C2" w:rsidTr="00F8714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7242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6E68C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Организация повышения квалификации</w:t>
            </w:r>
          </w:p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педагогических работников школ (курсы, семинары, вебинары)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Повышение методических и</w:t>
            </w:r>
          </w:p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предметных компетенций</w:t>
            </w:r>
          </w:p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педагогов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6E" w:rsidRDefault="0020195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hyperlink r:id="rId13" w:history="1">
              <w:r w:rsidR="0057716E" w:rsidRPr="00BF66FE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http://www.rynovkasosh.ru/data/documents/SPISOK-UChITELEY-proshedshih-kursy-po-programme-antiriskovyh-mer-po-povysheniyu-urovnya-shkolnogo-blagopoluchiya.pdf</w:t>
              </w:r>
            </w:hyperlink>
          </w:p>
          <w:p w:rsidR="0057716E" w:rsidRDefault="0057716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E68C2" w:rsidTr="00F8714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7242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6E68C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Консультационное</w:t>
            </w:r>
          </w:p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сопровождение деятельности школ по вопросам реализации программы перехода школ в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эффективный режим</w:t>
            </w:r>
          </w:p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функционирования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Сформирована эффективная</w:t>
            </w:r>
          </w:p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консультационная</w:t>
            </w:r>
          </w:p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служба, обеспечивающая</w:t>
            </w:r>
          </w:p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поддержку руководител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ей и</w:t>
            </w:r>
          </w:p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педагогов ШНОР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C2" w:rsidRDefault="00AA77E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Отчет о консультационном сопровождении школ-участниц Проекта 500+</w:t>
            </w:r>
          </w:p>
          <w:p w:rsidR="00AA77ED" w:rsidRDefault="00201953" w:rsidP="00AA77E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hyperlink r:id="rId14" w:history="1">
              <w:r w:rsidR="00AA77ED" w:rsidRPr="00556461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http://www.таробр.рф/500/</w:t>
              </w:r>
            </w:hyperlink>
          </w:p>
          <w:p w:rsidR="00AA77ED" w:rsidRDefault="00AA77E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E68C2" w:rsidTr="00F8714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  <w:r w:rsidR="007242C2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Первый этап мониторинга реализации Проекта 500+.</w:t>
            </w:r>
          </w:p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Размещение отчетных документов в </w:t>
            </w:r>
            <w:r>
              <w:rPr>
                <w:rFonts w:eastAsia="Calibri"/>
                <w:color w:val="000000"/>
                <w:sz w:val="28"/>
                <w:szCs w:val="28"/>
              </w:rPr>
              <w:t>ИС МЭДК,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подтверждающих наступление позитивных изменений в школах-участницах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Проекта 500+.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Размещены отчетные документы в ИС МЭДК, подтверждающие наступление позитивных изменений в школах-участницах Проекта 500+.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96" w:rsidRDefault="0055209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hyperlink r:id="rId15" w:history="1"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https://r-sosch.gauro-riacro.ru/razdel-shkolnye_dokumenty/</w:t>
              </w:r>
            </w:hyperlink>
          </w:p>
          <w:p w:rsidR="006E68C2" w:rsidRDefault="0055209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hyperlink r:id="rId16" w:history="1"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https://kolu-shkola.nubex.ru/23972/</w:t>
              </w:r>
            </w:hyperlink>
          </w:p>
          <w:p w:rsidR="00552096" w:rsidRDefault="0055209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E68C2" w:rsidTr="00F8714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242C2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Методический десант в ШНОР. Подготовка и проведение на базе школ адресных и </w:t>
            </w:r>
          </w:p>
          <w:p w:rsidR="006E68C2" w:rsidRDefault="006E68C2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персонифицированных</w:t>
            </w:r>
          </w:p>
          <w:p w:rsidR="006E68C2" w:rsidRDefault="006E68C2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мероприятий для педагогических</w:t>
            </w:r>
          </w:p>
          <w:p w:rsidR="006E68C2" w:rsidRDefault="006E68C2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коллективов и отдельных педагогов.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7242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242C2">
              <w:rPr>
                <w:rFonts w:eastAsia="Calibri"/>
                <w:bCs/>
                <w:sz w:val="28"/>
                <w:szCs w:val="28"/>
                <w:lang w:eastAsia="en-US"/>
              </w:rPr>
              <w:t>сентя</w:t>
            </w:r>
            <w:r w:rsidR="002C3C83" w:rsidRPr="007242C2">
              <w:rPr>
                <w:rFonts w:eastAsia="Calibri"/>
                <w:bCs/>
                <w:sz w:val="28"/>
                <w:szCs w:val="28"/>
                <w:lang w:eastAsia="en-US"/>
              </w:rPr>
              <w:t>б</w:t>
            </w:r>
            <w:r w:rsidR="009C66A9" w:rsidRPr="007242C2">
              <w:rPr>
                <w:rFonts w:eastAsia="Calibri"/>
                <w:bCs/>
                <w:sz w:val="28"/>
                <w:szCs w:val="28"/>
                <w:lang w:eastAsia="en-US"/>
              </w:rPr>
              <w:t>рь</w:t>
            </w:r>
            <w:r w:rsidR="006E68C2" w:rsidRPr="007242C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="006E68C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Повышение уровня</w:t>
            </w:r>
          </w:p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профессиональных</w:t>
            </w:r>
          </w:p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компетенций педагогов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C2" w:rsidRDefault="00AF744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Отчет о проведении Методического десанта.</w:t>
            </w:r>
          </w:p>
          <w:p w:rsidR="00AF7443" w:rsidRDefault="0055209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hyperlink r:id="rId17" w:history="1"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http://www.xn--80ac2bhch.xn--p1ai/data/documents/Otchet-o-provedenii-meropriyatiya-Metodicheskiy-desant.pdf</w:t>
              </w:r>
            </w:hyperlink>
          </w:p>
          <w:p w:rsidR="00552096" w:rsidRDefault="0055209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E68C2" w:rsidTr="00F8714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242C2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Участие педагогов в профессиональных конкурсах проектах (в очной, дистанционной форме)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Повышение профессиональной</w:t>
            </w:r>
          </w:p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компетентности педагогов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96" w:rsidRDefault="0055209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Конкурс «</w:t>
            </w:r>
            <w:r w:rsidRPr="00552096">
              <w:rPr>
                <w:rFonts w:eastAsia="Calibri"/>
                <w:bCs/>
                <w:sz w:val="28"/>
                <w:szCs w:val="28"/>
                <w:lang w:eastAsia="en-US"/>
              </w:rPr>
              <w:t>Наша история успеха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</w:p>
          <w:p w:rsidR="006E68C2" w:rsidRDefault="0055209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hyperlink r:id="rId18" w:history="1"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http://www.xn--80ac2bhch.xn--p1ai/</w:t>
              </w:r>
              <w:proofErr w:type="spellStart"/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glavnaya</w:t>
              </w:r>
              <w:proofErr w:type="spellEnd"/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/</w:t>
              </w:r>
              <w:proofErr w:type="spellStart"/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konkurs-nasha-istoriya-uspeha</w:t>
              </w:r>
              <w:proofErr w:type="spellEnd"/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/</w:t>
              </w:r>
            </w:hyperlink>
          </w:p>
          <w:p w:rsidR="00552096" w:rsidRPr="00552096" w:rsidRDefault="00552096" w:rsidP="00552096">
            <w:pPr>
              <w:spacing w:after="90"/>
              <w:outlineLvl w:val="1"/>
              <w:rPr>
                <w:bCs/>
                <w:color w:val="000000"/>
                <w:sz w:val="28"/>
                <w:szCs w:val="28"/>
              </w:rPr>
            </w:pPr>
            <w:hyperlink r:id="rId19" w:history="1">
              <w:r w:rsidRPr="00552096">
                <w:rPr>
                  <w:bCs/>
                  <w:color w:val="000000"/>
                  <w:sz w:val="28"/>
                  <w:szCs w:val="28"/>
                </w:rPr>
                <w:t>Муниципальный этап областного конкурса «За успехи в воспитании – 2021»</w:t>
              </w:r>
            </w:hyperlink>
          </w:p>
          <w:p w:rsidR="00552096" w:rsidRDefault="0055209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52096" w:rsidRDefault="0055209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hyperlink r:id="rId20" w:history="1"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http://www.xn--80ac2bhch.xn--p1ai/glavnaya/municipalnyy-etap-oblastnogo-konkursa-za-uspehi-v-vospitanii-2021/</w:t>
              </w:r>
            </w:hyperlink>
          </w:p>
          <w:p w:rsidR="00552096" w:rsidRDefault="0055209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52096" w:rsidRPr="00201953" w:rsidRDefault="0055209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01953">
              <w:rPr>
                <w:sz w:val="28"/>
                <w:szCs w:val="28"/>
              </w:rPr>
              <w:t>Положение о муниципальном этапе профессионального конкурса «Учитель года Дона»</w:t>
            </w:r>
          </w:p>
          <w:p w:rsidR="00552096" w:rsidRDefault="0055209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hyperlink r:id="rId21" w:history="1"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http://www.xn--80aic1aljme.xn--p1ai/data/documents/Prikaz-MU-OO-ot-11.11.2021-544-O-podgotovke-k-professionalnomu-konkursu-Uchitel-goda.pdf</w:t>
              </w:r>
            </w:hyperlink>
          </w:p>
          <w:p w:rsidR="00552096" w:rsidRDefault="0055209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E68C2" w:rsidTr="00F8714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  <w:r w:rsidR="007242C2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Второй этап мониторинга реализации Проекта 500+.</w:t>
            </w:r>
          </w:p>
          <w:p w:rsidR="006E68C2" w:rsidRDefault="006E68C2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Размещение отчетных документов в </w:t>
            </w:r>
            <w:r>
              <w:rPr>
                <w:rFonts w:eastAsia="Calibri"/>
                <w:color w:val="000000"/>
                <w:sz w:val="28"/>
                <w:szCs w:val="28"/>
              </w:rPr>
              <w:t>ИС МЭДК,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подтверждающих наступление позитивных изменений в школах-участницах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Проекта 500+.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Размещены отчетные документы в ИС МЭДК, подтверждающие наступление позитивных изменений в школах-участницах Проекта 500+.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27" w:rsidRPr="00DE3591" w:rsidRDefault="002D4D27" w:rsidP="002D4D27">
            <w:pPr>
              <w:rPr>
                <w:sz w:val="28"/>
                <w:szCs w:val="28"/>
              </w:rPr>
            </w:pPr>
            <w:r w:rsidRPr="00DE3591">
              <w:rPr>
                <w:sz w:val="28"/>
                <w:szCs w:val="28"/>
              </w:rPr>
              <w:t xml:space="preserve">Посещение МБОУ </w:t>
            </w:r>
            <w:proofErr w:type="spellStart"/>
            <w:r w:rsidRPr="00DE3591">
              <w:rPr>
                <w:sz w:val="28"/>
                <w:szCs w:val="28"/>
              </w:rPr>
              <w:t>Рыновской</w:t>
            </w:r>
            <w:proofErr w:type="spellEnd"/>
            <w:r w:rsidRPr="00DE3591">
              <w:rPr>
                <w:sz w:val="28"/>
                <w:szCs w:val="28"/>
              </w:rPr>
              <w:t xml:space="preserve"> ОО</w:t>
            </w:r>
            <w:r>
              <w:rPr>
                <w:sz w:val="28"/>
                <w:szCs w:val="28"/>
              </w:rPr>
              <w:t xml:space="preserve">Ш с муниципальным куратором </w:t>
            </w:r>
            <w:proofErr w:type="spellStart"/>
            <w:r>
              <w:rPr>
                <w:sz w:val="28"/>
                <w:szCs w:val="28"/>
              </w:rPr>
              <w:t>Рубановой</w:t>
            </w:r>
            <w:proofErr w:type="spellEnd"/>
            <w:r>
              <w:rPr>
                <w:sz w:val="28"/>
                <w:szCs w:val="28"/>
              </w:rPr>
              <w:t xml:space="preserve"> Т.Ю</w:t>
            </w:r>
            <w:r w:rsidRPr="00DE3591">
              <w:rPr>
                <w:sz w:val="28"/>
                <w:szCs w:val="28"/>
              </w:rPr>
              <w:t>.</w:t>
            </w:r>
          </w:p>
          <w:p w:rsidR="002D4D27" w:rsidRPr="00DE3591" w:rsidRDefault="002D4D27" w:rsidP="002D4D27">
            <w:pPr>
              <w:rPr>
                <w:sz w:val="28"/>
                <w:szCs w:val="28"/>
              </w:rPr>
            </w:pPr>
          </w:p>
          <w:p w:rsidR="002D4D27" w:rsidRPr="00DE3591" w:rsidRDefault="002D4D27" w:rsidP="002D4D27">
            <w:pPr>
              <w:rPr>
                <w:sz w:val="28"/>
                <w:szCs w:val="28"/>
              </w:rPr>
            </w:pPr>
            <w:r w:rsidRPr="00DE3591">
              <w:rPr>
                <w:sz w:val="28"/>
                <w:szCs w:val="28"/>
              </w:rPr>
              <w:t xml:space="preserve">Посещение МБОУ </w:t>
            </w:r>
            <w:proofErr w:type="spellStart"/>
            <w:r w:rsidRPr="00DE3591">
              <w:rPr>
                <w:sz w:val="28"/>
                <w:szCs w:val="28"/>
              </w:rPr>
              <w:t>Колушкинской</w:t>
            </w:r>
            <w:proofErr w:type="spellEnd"/>
            <w:r w:rsidRPr="00DE3591">
              <w:rPr>
                <w:sz w:val="28"/>
                <w:szCs w:val="28"/>
              </w:rPr>
              <w:t xml:space="preserve"> СОШ с муниципальным </w:t>
            </w:r>
            <w:r>
              <w:rPr>
                <w:sz w:val="28"/>
                <w:szCs w:val="28"/>
              </w:rPr>
              <w:t xml:space="preserve">куратором </w:t>
            </w:r>
            <w:proofErr w:type="spellStart"/>
            <w:r>
              <w:rPr>
                <w:sz w:val="28"/>
                <w:szCs w:val="28"/>
              </w:rPr>
              <w:t>Рубановой</w:t>
            </w:r>
            <w:proofErr w:type="spellEnd"/>
            <w:r>
              <w:rPr>
                <w:sz w:val="28"/>
                <w:szCs w:val="28"/>
              </w:rPr>
              <w:t xml:space="preserve"> Т.Ю</w:t>
            </w:r>
            <w:r w:rsidRPr="00DE3591">
              <w:rPr>
                <w:sz w:val="28"/>
                <w:szCs w:val="28"/>
              </w:rPr>
              <w:t>.</w:t>
            </w:r>
          </w:p>
          <w:p w:rsidR="002D4D27" w:rsidRPr="00DE3591" w:rsidRDefault="002D4D27" w:rsidP="002D4D27">
            <w:pPr>
              <w:rPr>
                <w:sz w:val="28"/>
                <w:szCs w:val="28"/>
              </w:rPr>
            </w:pPr>
          </w:p>
          <w:p w:rsidR="002D4D27" w:rsidRPr="00DE3591" w:rsidRDefault="002D4D27" w:rsidP="002D4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Мониторинг. 2</w:t>
            </w:r>
            <w:r w:rsidRPr="00DE3591">
              <w:rPr>
                <w:sz w:val="28"/>
                <w:szCs w:val="28"/>
              </w:rPr>
              <w:t xml:space="preserve"> этап.</w:t>
            </w:r>
          </w:p>
          <w:p w:rsidR="006E68C2" w:rsidRDefault="002D4D27" w:rsidP="002D4D27">
            <w:pPr>
              <w:rPr>
                <w:sz w:val="28"/>
                <w:szCs w:val="28"/>
              </w:rPr>
            </w:pPr>
            <w:r w:rsidRPr="00DE3591">
              <w:rPr>
                <w:sz w:val="28"/>
                <w:szCs w:val="28"/>
              </w:rPr>
              <w:t>Размещение отчетных документов в ИС МЭДК, по</w:t>
            </w:r>
            <w:r>
              <w:rPr>
                <w:sz w:val="28"/>
                <w:szCs w:val="28"/>
              </w:rPr>
              <w:t>д</w:t>
            </w:r>
            <w:r w:rsidRPr="00DE3591">
              <w:rPr>
                <w:sz w:val="28"/>
                <w:szCs w:val="28"/>
              </w:rPr>
              <w:t>тверждающих наступление позитивных изменений в школах.</w:t>
            </w:r>
          </w:p>
          <w:p w:rsidR="00201953" w:rsidRDefault="00201953" w:rsidP="0020195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hyperlink r:id="rId22" w:history="1"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https://r-sosch.gauro-riacro.ru/razdel-shkolnye_dokumenty/</w:t>
              </w:r>
            </w:hyperlink>
          </w:p>
          <w:p w:rsidR="002D4D27" w:rsidRDefault="00201953" w:rsidP="0020195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hyperlink r:id="rId23" w:history="1"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https://kolu-shkola.nubex.ru/23972/</w:t>
              </w:r>
            </w:hyperlink>
          </w:p>
        </w:tc>
      </w:tr>
      <w:tr w:rsidR="006E68C2" w:rsidRPr="00201953" w:rsidTr="00F8714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242C2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Подведение итогов реализации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Проекта 500+ в районе.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C2" w:rsidRDefault="006E68C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Мониторинг итогов реализации Проекта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201953" w:rsidRDefault="002D4D27" w:rsidP="00201953">
            <w:pPr>
              <w:rPr>
                <w:rFonts w:ascii="Segoe UI" w:hAnsi="Segoe UI" w:cs="Segoe UI"/>
                <w:color w:val="000000"/>
                <w:sz w:val="12"/>
                <w:szCs w:val="12"/>
              </w:rPr>
            </w:pPr>
            <w:r w:rsidRPr="0020195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Участие в </w:t>
            </w:r>
            <w:r w:rsidR="00201953" w:rsidRPr="00201953">
              <w:rPr>
                <w:rFonts w:eastAsia="Calibri"/>
                <w:bCs/>
                <w:sz w:val="28"/>
                <w:szCs w:val="28"/>
                <w:lang w:eastAsia="en-US"/>
              </w:rPr>
              <w:t>Итоговой региональной конференции 500+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  <w:p w:rsidR="00B11268" w:rsidRPr="00201953" w:rsidRDefault="0020195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hyperlink r:id="rId24" w:history="1"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http</w:t>
              </w:r>
              <w:r w:rsidRPr="00201953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://</w:t>
              </w:r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www</w:t>
              </w:r>
              <w:r w:rsidRPr="00201953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xn</w:t>
              </w:r>
              <w:proofErr w:type="spellEnd"/>
              <w:r w:rsidRPr="00201953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--80</w:t>
              </w:r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ac</w:t>
              </w:r>
              <w:r w:rsidRPr="00201953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2</w:t>
              </w:r>
              <w:proofErr w:type="spellStart"/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bhch</w:t>
              </w:r>
              <w:proofErr w:type="spellEnd"/>
              <w:r w:rsidRPr="00201953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xn</w:t>
              </w:r>
              <w:proofErr w:type="spellEnd"/>
              <w:r w:rsidRPr="00201953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--</w:t>
              </w:r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p</w:t>
              </w:r>
              <w:r w:rsidRPr="00201953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1</w:t>
              </w:r>
              <w:proofErr w:type="spellStart"/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ai</w:t>
              </w:r>
              <w:proofErr w:type="spellEnd"/>
              <w:r w:rsidRPr="00201953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/</w:t>
              </w:r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data</w:t>
              </w:r>
              <w:r w:rsidRPr="00201953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/</w:t>
              </w:r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documents</w:t>
              </w:r>
              <w:r w:rsidRPr="00201953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/</w:t>
              </w:r>
              <w:proofErr w:type="spellStart"/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Otchet</w:t>
              </w:r>
              <w:proofErr w:type="spellEnd"/>
              <w:r w:rsidRPr="00201953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-</w:t>
              </w:r>
              <w:proofErr w:type="spellStart"/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ob</w:t>
              </w:r>
              <w:proofErr w:type="spellEnd"/>
              <w:r w:rsidRPr="00201953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-</w:t>
              </w:r>
              <w:proofErr w:type="spellStart"/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uchastii</w:t>
              </w:r>
              <w:proofErr w:type="spellEnd"/>
              <w:r w:rsidRPr="00201953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-</w:t>
              </w:r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v</w:t>
              </w:r>
              <w:r w:rsidRPr="00201953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-</w:t>
              </w:r>
              <w:proofErr w:type="spellStart"/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Itogovoy</w:t>
              </w:r>
              <w:proofErr w:type="spellEnd"/>
              <w:r w:rsidRPr="00201953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-</w:t>
              </w:r>
              <w:proofErr w:type="spellStart"/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konferencii</w:t>
              </w:r>
              <w:proofErr w:type="spellEnd"/>
              <w:r w:rsidRPr="00201953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-7-</w:t>
              </w:r>
              <w:proofErr w:type="spellStart"/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dekabrya</w:t>
              </w:r>
              <w:proofErr w:type="spellEnd"/>
              <w:r w:rsidRPr="00201953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-2021-</w:t>
              </w:r>
              <w:proofErr w:type="spellStart"/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goda</w:t>
              </w:r>
              <w:proofErr w:type="spellEnd"/>
              <w:r w:rsidRPr="00201953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.</w:t>
              </w:r>
              <w:r w:rsidRPr="00A1319A">
                <w:rPr>
                  <w:rStyle w:val="a3"/>
                  <w:rFonts w:eastAsia="Calibri"/>
                  <w:bCs/>
                  <w:sz w:val="28"/>
                  <w:szCs w:val="28"/>
                  <w:lang w:val="en-US" w:eastAsia="en-US"/>
                </w:rPr>
                <w:t>pdf</w:t>
              </w:r>
            </w:hyperlink>
          </w:p>
          <w:p w:rsidR="00201953" w:rsidRPr="00201953" w:rsidRDefault="0020195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11268" w:rsidRPr="00201953" w:rsidRDefault="00B1126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6E68C2" w:rsidRPr="00201953" w:rsidRDefault="006E68C2" w:rsidP="006E68C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68C2" w:rsidRPr="00201953" w:rsidRDefault="006E68C2" w:rsidP="006E68C2">
      <w:pPr>
        <w:ind w:left="360"/>
        <w:jc w:val="both"/>
      </w:pPr>
    </w:p>
    <w:p w:rsidR="002B50DC" w:rsidRPr="00201953" w:rsidRDefault="002B50DC"/>
    <w:sectPr w:rsidR="002B50DC" w:rsidRPr="00201953" w:rsidSect="002B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8C2"/>
    <w:rsid w:val="000650FA"/>
    <w:rsid w:val="00196958"/>
    <w:rsid w:val="001A1E58"/>
    <w:rsid w:val="00201953"/>
    <w:rsid w:val="002B50DC"/>
    <w:rsid w:val="002C3C83"/>
    <w:rsid w:val="002D4D27"/>
    <w:rsid w:val="003D1D6E"/>
    <w:rsid w:val="00436543"/>
    <w:rsid w:val="00552096"/>
    <w:rsid w:val="0057716E"/>
    <w:rsid w:val="005A2F84"/>
    <w:rsid w:val="00676A4F"/>
    <w:rsid w:val="006E68C2"/>
    <w:rsid w:val="007242C2"/>
    <w:rsid w:val="007C3435"/>
    <w:rsid w:val="00842DB0"/>
    <w:rsid w:val="00892001"/>
    <w:rsid w:val="008C3D8D"/>
    <w:rsid w:val="00920C00"/>
    <w:rsid w:val="009822FB"/>
    <w:rsid w:val="009C66A9"/>
    <w:rsid w:val="00AA77ED"/>
    <w:rsid w:val="00AF7443"/>
    <w:rsid w:val="00B11268"/>
    <w:rsid w:val="00DC3476"/>
    <w:rsid w:val="00F8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FE89"/>
  <w15:docId w15:val="{9ABFF387-FECA-41E0-A98C-D730B3A6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0;&#1072;&#1088;&#1086;&#1073;&#1088;.&#1088;&#1092;/data/documents/Prikaz-MU-OO-ot-17.03.2021-no99-Ob-utverzhdenii-municipalnoy-dorozhnoy-karty-proekta-Adresnoy-metodicheskoy-pomoshchi-500+.pdf" TargetMode="External"/><Relationship Id="rId13" Type="http://schemas.openxmlformats.org/officeDocument/2006/relationships/hyperlink" Target="http://www.rynovkasosh.ru/data/documents/SPISOK-UChITELEY-proshedshih-kursy-po-programme-antiriskovyh-mer-po-povysheniyu-urovnya-shkolnogo-blagopoluchiya.pdf" TargetMode="External"/><Relationship Id="rId18" Type="http://schemas.openxmlformats.org/officeDocument/2006/relationships/hyperlink" Target="http://www.xn--80ac2bhch.xn--p1ai/glavnaya/konkurs-nasha-istoriya-uspeha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xn--80aic1aljme.xn--p1ai/data/documents/Prikaz-MU-OO-ot-11.11.2021-544-O-podgotovke-k-professionalnomu-konkursu-Uchitel-goda.pdf" TargetMode="External"/><Relationship Id="rId7" Type="http://schemas.openxmlformats.org/officeDocument/2006/relationships/hyperlink" Target="http://www.&#1090;&#1072;&#1088;&#1086;&#1073;&#1088;.&#1088;&#1092;/data/documents/Grafik-poseshcheniya-shkol-kuratorom.pdf" TargetMode="External"/><Relationship Id="rId12" Type="http://schemas.openxmlformats.org/officeDocument/2006/relationships/hyperlink" Target="http://rynovkasosh.ru/nacionalnye-proekty/proekt-500/" TargetMode="External"/><Relationship Id="rId17" Type="http://schemas.openxmlformats.org/officeDocument/2006/relationships/hyperlink" Target="http://www.xn--80ac2bhch.xn--p1ai/data/documents/Otchet-o-provedenii-meropriyatiya-Metodicheskiy-desant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kolu-shkola.nubex.ru/23972/" TargetMode="External"/><Relationship Id="rId20" Type="http://schemas.openxmlformats.org/officeDocument/2006/relationships/hyperlink" Target="http://www.xn--80ac2bhch.xn--p1ai/glavnaya/municipalnyy-etap-oblastnogo-konkursa-za-uspehi-v-vospitanii-202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ynovkasosh.ru/data/documents/Riskovyy-profil-MBOU-Rynovskoy-OOSh_1.pdf" TargetMode="External"/><Relationship Id="rId11" Type="http://schemas.openxmlformats.org/officeDocument/2006/relationships/hyperlink" Target="https://kolu-shkola.nubex.ru/23972/" TargetMode="External"/><Relationship Id="rId24" Type="http://schemas.openxmlformats.org/officeDocument/2006/relationships/hyperlink" Target="http://www.xn--80ac2bhch.xn--p1ai/data/documents/Otchet-ob-uchastii-v-Itogovoy-konferencii-7-dekabrya-2021-goda.pdf" TargetMode="External"/><Relationship Id="rId5" Type="http://schemas.openxmlformats.org/officeDocument/2006/relationships/hyperlink" Target="https://kolu-shkola.nubex.ru/23972/23977/" TargetMode="External"/><Relationship Id="rId15" Type="http://schemas.openxmlformats.org/officeDocument/2006/relationships/hyperlink" Target="https://r-sosch.gauro-riacro.ru/razdel-shkolnye_dokumenty/" TargetMode="External"/><Relationship Id="rId23" Type="http://schemas.openxmlformats.org/officeDocument/2006/relationships/hyperlink" Target="https://kolu-shkola.nubex.ru/23972/" TargetMode="External"/><Relationship Id="rId10" Type="http://schemas.openxmlformats.org/officeDocument/2006/relationships/hyperlink" Target="http://www.&#1090;&#1072;&#1088;&#1086;&#1073;&#1088;.&#1088;&#1092;/500/" TargetMode="External"/><Relationship Id="rId19" Type="http://schemas.openxmlformats.org/officeDocument/2006/relationships/hyperlink" Target="http://www.xn--80ac2bhch.xn--p1ai/glavnaya/municipalnyy-etap-oblastnogo-konkursa-za-uspehi-v-vospitanii-2021/" TargetMode="External"/><Relationship Id="rId4" Type="http://schemas.openxmlformats.org/officeDocument/2006/relationships/hyperlink" Target="http://www.&#1090;&#1072;&#1088;&#1086;&#1073;&#1088;.&#1088;&#1092;/data/documents/Prikaz-MU-OO-ot-22.01.2021-no13-Ob-organizacii-realizacii-proekta-adresnoy-metodicheskoy-pomoshchi-500+.pdf" TargetMode="External"/><Relationship Id="rId9" Type="http://schemas.openxmlformats.org/officeDocument/2006/relationships/hyperlink" Target="http://www.&#1090;&#1072;&#1088;&#1086;&#1073;&#1088;.&#1088;&#1092;/data/documents/Grafik-poseshcheniya-shkol-kuratorom.pdf" TargetMode="External"/><Relationship Id="rId14" Type="http://schemas.openxmlformats.org/officeDocument/2006/relationships/hyperlink" Target="http://www.&#1090;&#1072;&#1088;&#1086;&#1073;&#1088;.&#1088;&#1092;/500/" TargetMode="External"/><Relationship Id="rId22" Type="http://schemas.openxmlformats.org/officeDocument/2006/relationships/hyperlink" Target="https://r-sosch.gauro-riacro.ru/razdel-shkolnye_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admin_665</cp:lastModifiedBy>
  <cp:revision>4</cp:revision>
  <dcterms:created xsi:type="dcterms:W3CDTF">2021-12-22T01:37:00Z</dcterms:created>
  <dcterms:modified xsi:type="dcterms:W3CDTF">2021-12-22T06:07:00Z</dcterms:modified>
</cp:coreProperties>
</file>