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97" w:rsidRDefault="00997C97" w:rsidP="00997C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7C97" w:rsidRDefault="00997C97" w:rsidP="00997C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7C97" w:rsidRDefault="00997C97" w:rsidP="00356E2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888365</wp:posOffset>
            </wp:positionH>
            <wp:positionV relativeFrom="margin">
              <wp:posOffset>454660</wp:posOffset>
            </wp:positionV>
            <wp:extent cx="349250" cy="59055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C97" w:rsidRDefault="00997C97" w:rsidP="00356E2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97C97" w:rsidRDefault="00997C97" w:rsidP="00356E2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97C97" w:rsidRDefault="00997C97" w:rsidP="00997C97">
      <w:pPr>
        <w:pStyle w:val="a3"/>
      </w:pPr>
    </w:p>
    <w:p w:rsidR="00997C97" w:rsidRPr="00997C97" w:rsidRDefault="00997C97" w:rsidP="00997C97">
      <w:pPr>
        <w:pStyle w:val="a3"/>
        <w:rPr>
          <w:b/>
          <w:sz w:val="20"/>
          <w:szCs w:val="20"/>
        </w:rPr>
      </w:pPr>
      <w:r>
        <w:rPr>
          <w:b/>
          <w:sz w:val="21"/>
          <w:szCs w:val="21"/>
        </w:rPr>
        <w:t xml:space="preserve">              </w:t>
      </w:r>
      <w:r w:rsidRPr="00997C97">
        <w:rPr>
          <w:b/>
          <w:sz w:val="20"/>
          <w:szCs w:val="20"/>
        </w:rPr>
        <w:t>АДМИНИСТРАЦИЯ</w:t>
      </w:r>
    </w:p>
    <w:p w:rsidR="00997C97" w:rsidRPr="00997C97" w:rsidRDefault="00997C97" w:rsidP="00997C97">
      <w:pPr>
        <w:pStyle w:val="a3"/>
        <w:rPr>
          <w:b/>
          <w:sz w:val="20"/>
          <w:szCs w:val="20"/>
        </w:rPr>
      </w:pPr>
      <w:r w:rsidRPr="00997C97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</w:t>
      </w:r>
      <w:r w:rsidRPr="00997C97">
        <w:rPr>
          <w:b/>
          <w:sz w:val="20"/>
          <w:szCs w:val="20"/>
        </w:rPr>
        <w:t xml:space="preserve"> Октябрьского района</w:t>
      </w:r>
    </w:p>
    <w:p w:rsidR="00997C97" w:rsidRPr="00997C97" w:rsidRDefault="00997C97" w:rsidP="00997C97">
      <w:pPr>
        <w:pStyle w:val="a3"/>
        <w:rPr>
          <w:b/>
          <w:sz w:val="20"/>
          <w:szCs w:val="20"/>
        </w:rPr>
      </w:pPr>
      <w:r w:rsidRPr="00997C97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</w:t>
      </w:r>
      <w:r w:rsidRPr="00997C97">
        <w:rPr>
          <w:b/>
          <w:sz w:val="20"/>
          <w:szCs w:val="20"/>
        </w:rPr>
        <w:t>ОТДЕЛ   ОБРАЗОВАНИЯ</w:t>
      </w:r>
    </w:p>
    <w:p w:rsidR="00997C97" w:rsidRPr="00997C97" w:rsidRDefault="00997C97" w:rsidP="00997C97">
      <w:pPr>
        <w:pStyle w:val="a3"/>
        <w:rPr>
          <w:b/>
          <w:sz w:val="20"/>
          <w:szCs w:val="20"/>
        </w:rPr>
      </w:pPr>
      <w:r w:rsidRPr="00997C97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</w:t>
      </w:r>
      <w:r w:rsidRPr="00997C97">
        <w:rPr>
          <w:b/>
          <w:sz w:val="20"/>
          <w:szCs w:val="20"/>
        </w:rPr>
        <w:t xml:space="preserve"> Администрации</w:t>
      </w:r>
    </w:p>
    <w:p w:rsidR="00997C97" w:rsidRPr="00997C97" w:rsidRDefault="00997C97" w:rsidP="00997C97">
      <w:pPr>
        <w:pStyle w:val="a3"/>
        <w:rPr>
          <w:b/>
          <w:sz w:val="20"/>
          <w:szCs w:val="20"/>
        </w:rPr>
      </w:pPr>
      <w:r w:rsidRPr="00997C97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</w:t>
      </w:r>
      <w:r w:rsidRPr="00997C97">
        <w:rPr>
          <w:b/>
          <w:sz w:val="20"/>
          <w:szCs w:val="20"/>
        </w:rPr>
        <w:t>Октябрьского  района</w:t>
      </w:r>
    </w:p>
    <w:p w:rsidR="00997C97" w:rsidRPr="00997C97" w:rsidRDefault="00997C97" w:rsidP="00997C9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97C97">
        <w:rPr>
          <w:sz w:val="20"/>
          <w:szCs w:val="20"/>
        </w:rPr>
        <w:t>346480 ул. Дзержинского 78 «А»,</w:t>
      </w:r>
    </w:p>
    <w:p w:rsidR="00997C97" w:rsidRPr="00997C97" w:rsidRDefault="00997C97" w:rsidP="00997C97">
      <w:pPr>
        <w:pStyle w:val="a3"/>
        <w:rPr>
          <w:sz w:val="20"/>
          <w:szCs w:val="20"/>
        </w:rPr>
      </w:pPr>
      <w:r w:rsidRPr="00997C9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997C97">
        <w:rPr>
          <w:sz w:val="20"/>
          <w:szCs w:val="20"/>
        </w:rPr>
        <w:t xml:space="preserve"> р. п. Каменоломни,</w:t>
      </w:r>
    </w:p>
    <w:p w:rsidR="00997C97" w:rsidRPr="00997C97" w:rsidRDefault="00997C97" w:rsidP="00997C97">
      <w:pPr>
        <w:pStyle w:val="a3"/>
        <w:rPr>
          <w:sz w:val="20"/>
          <w:szCs w:val="20"/>
        </w:rPr>
      </w:pPr>
      <w:r w:rsidRPr="00997C9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</w:t>
      </w:r>
      <w:r w:rsidRPr="00997C97">
        <w:rPr>
          <w:sz w:val="20"/>
          <w:szCs w:val="20"/>
        </w:rPr>
        <w:t xml:space="preserve"> Октябрьский район,</w:t>
      </w:r>
    </w:p>
    <w:p w:rsidR="00997C97" w:rsidRPr="00997C97" w:rsidRDefault="00997C97" w:rsidP="00997C97">
      <w:pPr>
        <w:pStyle w:val="a3"/>
        <w:rPr>
          <w:sz w:val="20"/>
          <w:szCs w:val="20"/>
        </w:rPr>
      </w:pPr>
      <w:r w:rsidRPr="00997C9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</w:t>
      </w:r>
      <w:r w:rsidRPr="00997C97">
        <w:rPr>
          <w:sz w:val="20"/>
          <w:szCs w:val="20"/>
        </w:rPr>
        <w:t>Ростовская область, Россия</w:t>
      </w:r>
    </w:p>
    <w:p w:rsidR="00997C97" w:rsidRPr="00997C97" w:rsidRDefault="00997C97" w:rsidP="00997C97">
      <w:pPr>
        <w:pStyle w:val="a3"/>
        <w:rPr>
          <w:sz w:val="20"/>
          <w:szCs w:val="20"/>
        </w:rPr>
      </w:pPr>
      <w:r w:rsidRPr="00997C9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997C97">
        <w:rPr>
          <w:sz w:val="20"/>
          <w:szCs w:val="20"/>
        </w:rPr>
        <w:t>тел. 8(863-60)-2-09-12</w:t>
      </w:r>
    </w:p>
    <w:p w:rsidR="00997C97" w:rsidRPr="00997C97" w:rsidRDefault="00997C97" w:rsidP="00997C97">
      <w:pPr>
        <w:pStyle w:val="a3"/>
        <w:rPr>
          <w:sz w:val="20"/>
          <w:szCs w:val="20"/>
        </w:rPr>
      </w:pPr>
      <w:r w:rsidRPr="00997C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</w:t>
      </w:r>
      <w:r w:rsidRPr="00997C97">
        <w:rPr>
          <w:sz w:val="20"/>
          <w:szCs w:val="20"/>
        </w:rPr>
        <w:t>факс 8 (863-60) 2-03-83</w:t>
      </w:r>
    </w:p>
    <w:p w:rsidR="00997C97" w:rsidRPr="00997C97" w:rsidRDefault="00997C97" w:rsidP="00997C97">
      <w:pPr>
        <w:pStyle w:val="a3"/>
        <w:rPr>
          <w:sz w:val="20"/>
          <w:szCs w:val="20"/>
          <w:u w:val="single"/>
          <w:lang w:val="en-US"/>
        </w:rPr>
      </w:pPr>
      <w:r w:rsidRPr="00997C97">
        <w:rPr>
          <w:sz w:val="20"/>
          <w:szCs w:val="20"/>
          <w:lang w:val="en-US"/>
        </w:rPr>
        <w:t xml:space="preserve">     E-mail: </w:t>
      </w:r>
      <w:hyperlink r:id="rId5" w:history="1">
        <w:r w:rsidRPr="00997C97">
          <w:rPr>
            <w:rStyle w:val="a5"/>
            <w:bCs/>
            <w:sz w:val="20"/>
            <w:szCs w:val="20"/>
            <w:lang w:val="en-US"/>
          </w:rPr>
          <w:t>roo_oktyabrsky_s@rostobr.ru</w:t>
        </w:r>
      </w:hyperlink>
    </w:p>
    <w:p w:rsidR="00997C97" w:rsidRPr="00997C97" w:rsidRDefault="00997C97" w:rsidP="00997C97">
      <w:pPr>
        <w:pStyle w:val="a3"/>
        <w:rPr>
          <w:sz w:val="20"/>
          <w:szCs w:val="20"/>
        </w:rPr>
      </w:pPr>
      <w:r w:rsidRPr="00997C9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Pr="00997C97">
        <w:rPr>
          <w:sz w:val="20"/>
          <w:szCs w:val="20"/>
          <w:lang w:val="en-US"/>
        </w:rPr>
        <w:t>http</w:t>
      </w:r>
      <w:r w:rsidRPr="00997C97">
        <w:rPr>
          <w:sz w:val="20"/>
          <w:szCs w:val="20"/>
        </w:rPr>
        <w:t>://</w:t>
      </w:r>
      <w:r w:rsidRPr="00997C97">
        <w:rPr>
          <w:sz w:val="20"/>
          <w:szCs w:val="20"/>
          <w:lang w:val="en-US"/>
        </w:rPr>
        <w:t>www</w:t>
      </w:r>
      <w:r w:rsidRPr="00997C97">
        <w:rPr>
          <w:sz w:val="20"/>
          <w:szCs w:val="20"/>
        </w:rPr>
        <w:t>.</w:t>
      </w:r>
      <w:proofErr w:type="spellStart"/>
      <w:r w:rsidRPr="00997C97">
        <w:rPr>
          <w:sz w:val="20"/>
          <w:szCs w:val="20"/>
          <w:lang w:val="en-US"/>
        </w:rPr>
        <w:t>obr</w:t>
      </w:r>
      <w:proofErr w:type="spellEnd"/>
      <w:r w:rsidRPr="00997C97">
        <w:rPr>
          <w:sz w:val="20"/>
          <w:szCs w:val="20"/>
        </w:rPr>
        <w:t>-</w:t>
      </w:r>
      <w:proofErr w:type="spellStart"/>
      <w:r w:rsidRPr="00997C97">
        <w:rPr>
          <w:sz w:val="20"/>
          <w:szCs w:val="20"/>
          <w:lang w:val="en-US"/>
        </w:rPr>
        <w:t>octob</w:t>
      </w:r>
      <w:proofErr w:type="spellEnd"/>
      <w:r w:rsidRPr="00997C97">
        <w:rPr>
          <w:sz w:val="20"/>
          <w:szCs w:val="20"/>
        </w:rPr>
        <w:t>.</w:t>
      </w:r>
      <w:r w:rsidRPr="00997C97">
        <w:rPr>
          <w:sz w:val="20"/>
          <w:szCs w:val="20"/>
          <w:lang w:val="en-US"/>
        </w:rPr>
        <w:t>r</w:t>
      </w:r>
    </w:p>
    <w:p w:rsidR="00997C97" w:rsidRPr="00997C97" w:rsidRDefault="00997C97" w:rsidP="00997C97">
      <w:pPr>
        <w:pStyle w:val="a3"/>
        <w:rPr>
          <w:sz w:val="20"/>
          <w:szCs w:val="20"/>
          <w:u w:val="single"/>
        </w:rPr>
      </w:pPr>
      <w:r w:rsidRPr="00997C9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997C97">
        <w:rPr>
          <w:sz w:val="20"/>
          <w:szCs w:val="20"/>
          <w:u w:val="single"/>
        </w:rPr>
        <w:t>10.12.2021</w:t>
      </w:r>
      <w:r w:rsidRPr="00997C97">
        <w:rPr>
          <w:sz w:val="20"/>
          <w:szCs w:val="20"/>
        </w:rPr>
        <w:t xml:space="preserve">    №   _____________</w:t>
      </w:r>
    </w:p>
    <w:p w:rsidR="00997C97" w:rsidRPr="00997C97" w:rsidRDefault="00997C97" w:rsidP="00997C97">
      <w:pPr>
        <w:pStyle w:val="a3"/>
        <w:rPr>
          <w:sz w:val="20"/>
          <w:szCs w:val="20"/>
        </w:rPr>
      </w:pPr>
      <w:r w:rsidRPr="00997C9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997C97">
        <w:rPr>
          <w:sz w:val="20"/>
          <w:szCs w:val="20"/>
        </w:rPr>
        <w:t>на №________ от ____________</w:t>
      </w:r>
    </w:p>
    <w:p w:rsidR="00997C97" w:rsidRDefault="00997C97" w:rsidP="00997C97">
      <w:pPr>
        <w:pStyle w:val="a3"/>
      </w:pPr>
    </w:p>
    <w:p w:rsidR="002C4CDB" w:rsidRPr="00356E26" w:rsidRDefault="00356E26" w:rsidP="00356E2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работе муниципалитета Октябрьского (с) района по Проекту адресной методической помощи 500+ за 2 полугодие 2021 года</w:t>
      </w:r>
    </w:p>
    <w:p w:rsidR="00356E26" w:rsidRDefault="00356E26"/>
    <w:tbl>
      <w:tblPr>
        <w:tblStyle w:val="a4"/>
        <w:tblW w:w="5258" w:type="pct"/>
        <w:tblInd w:w="-601" w:type="dxa"/>
        <w:tblLayout w:type="fixed"/>
        <w:tblLook w:val="04A0"/>
      </w:tblPr>
      <w:tblGrid>
        <w:gridCol w:w="562"/>
        <w:gridCol w:w="2492"/>
        <w:gridCol w:w="1482"/>
        <w:gridCol w:w="2552"/>
        <w:gridCol w:w="2977"/>
      </w:tblGrid>
      <w:tr w:rsidR="00356E26" w:rsidRPr="00CF6968" w:rsidTr="00997C97">
        <w:tc>
          <w:tcPr>
            <w:tcW w:w="279" w:type="pct"/>
            <w:vAlign w:val="center"/>
          </w:tcPr>
          <w:p w:rsidR="00356E26" w:rsidRPr="00560EDF" w:rsidRDefault="00356E26" w:rsidP="00655B7D">
            <w:pPr>
              <w:jc w:val="center"/>
              <w:rPr>
                <w:b/>
                <w:bCs/>
                <w:sz w:val="24"/>
                <w:szCs w:val="24"/>
              </w:rPr>
            </w:pPr>
            <w:r w:rsidRPr="00560ED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0ED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0ED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60ED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8" w:type="pct"/>
            <w:vAlign w:val="center"/>
          </w:tcPr>
          <w:p w:rsidR="00356E26" w:rsidRPr="00560EDF" w:rsidRDefault="00356E26" w:rsidP="00655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736" w:type="pct"/>
            <w:vAlign w:val="center"/>
          </w:tcPr>
          <w:p w:rsidR="00356E26" w:rsidRPr="00560EDF" w:rsidRDefault="00356E26" w:rsidP="00655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1268" w:type="pct"/>
            <w:vAlign w:val="center"/>
          </w:tcPr>
          <w:p w:rsidR="00356E26" w:rsidRPr="00560EDF" w:rsidRDefault="00356E26" w:rsidP="00655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Муниципальный показатель реализации</w:t>
            </w:r>
          </w:p>
        </w:tc>
        <w:tc>
          <w:tcPr>
            <w:tcW w:w="1479" w:type="pct"/>
          </w:tcPr>
          <w:p w:rsidR="00356E26" w:rsidRDefault="00356E26" w:rsidP="00655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Отчет </w:t>
            </w:r>
          </w:p>
        </w:tc>
      </w:tr>
      <w:tr w:rsidR="00DB372C" w:rsidRPr="00CF6968" w:rsidTr="00997C97">
        <w:tc>
          <w:tcPr>
            <w:tcW w:w="279" w:type="pct"/>
            <w:vAlign w:val="center"/>
          </w:tcPr>
          <w:p w:rsidR="00DB372C" w:rsidRPr="00560EDF" w:rsidRDefault="00DB372C" w:rsidP="00655B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DB372C" w:rsidRPr="001019E4" w:rsidRDefault="00DB372C" w:rsidP="0061098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019E4">
              <w:rPr>
                <w:bCs/>
                <w:sz w:val="24"/>
                <w:szCs w:val="24"/>
              </w:rPr>
              <w:t xml:space="preserve">Участие в консультационных </w:t>
            </w:r>
            <w:proofErr w:type="spellStart"/>
            <w:r w:rsidRPr="001019E4">
              <w:rPr>
                <w:bCs/>
                <w:sz w:val="24"/>
                <w:szCs w:val="24"/>
              </w:rPr>
              <w:t>вебинарах</w:t>
            </w:r>
            <w:proofErr w:type="spellEnd"/>
            <w:r w:rsidRPr="001019E4">
              <w:rPr>
                <w:bCs/>
                <w:sz w:val="24"/>
                <w:szCs w:val="24"/>
              </w:rPr>
              <w:t xml:space="preserve"> при реализации каждого из этапов </w:t>
            </w:r>
            <w:r w:rsidRPr="001019E4">
              <w:rPr>
                <w:rFonts w:eastAsia="Calibri"/>
                <w:sz w:val="24"/>
                <w:szCs w:val="24"/>
                <w:lang w:eastAsia="en-US"/>
              </w:rPr>
              <w:t>Проекта 500+.</w:t>
            </w:r>
            <w:proofErr w:type="gramEnd"/>
          </w:p>
        </w:tc>
        <w:tc>
          <w:tcPr>
            <w:tcW w:w="736" w:type="pct"/>
            <w:vAlign w:val="center"/>
          </w:tcPr>
          <w:p w:rsidR="00DB372C" w:rsidRPr="001019E4" w:rsidRDefault="00DB372C" w:rsidP="00610984">
            <w:pPr>
              <w:jc w:val="center"/>
              <w:rPr>
                <w:bCs/>
                <w:sz w:val="24"/>
                <w:szCs w:val="24"/>
              </w:rPr>
            </w:pPr>
            <w:r w:rsidRPr="001019E4">
              <w:rPr>
                <w:bCs/>
                <w:sz w:val="24"/>
                <w:szCs w:val="24"/>
              </w:rPr>
              <w:t>март-декабрь</w:t>
            </w:r>
          </w:p>
          <w:p w:rsidR="00DB372C" w:rsidRPr="001019E4" w:rsidRDefault="00DB372C" w:rsidP="00610984">
            <w:pPr>
              <w:jc w:val="center"/>
              <w:rPr>
                <w:bCs/>
                <w:sz w:val="24"/>
                <w:szCs w:val="24"/>
              </w:rPr>
            </w:pPr>
            <w:r w:rsidRPr="001019E4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1268" w:type="pct"/>
            <w:vAlign w:val="center"/>
          </w:tcPr>
          <w:p w:rsidR="00DB372C" w:rsidRPr="001019E4" w:rsidRDefault="00DB372C" w:rsidP="00610984">
            <w:pPr>
              <w:jc w:val="both"/>
              <w:rPr>
                <w:bCs/>
                <w:sz w:val="24"/>
                <w:szCs w:val="24"/>
              </w:rPr>
            </w:pPr>
            <w:r w:rsidRPr="001019E4">
              <w:rPr>
                <w:rFonts w:eastAsia="Calibri"/>
                <w:sz w:val="24"/>
                <w:szCs w:val="24"/>
                <w:lang w:eastAsia="en-US"/>
              </w:rPr>
              <w:t xml:space="preserve">Проведены </w:t>
            </w:r>
            <w:proofErr w:type="spellStart"/>
            <w:r w:rsidRPr="001019E4">
              <w:rPr>
                <w:bCs/>
                <w:sz w:val="24"/>
                <w:szCs w:val="24"/>
              </w:rPr>
              <w:t>вебинары</w:t>
            </w:r>
            <w:proofErr w:type="spellEnd"/>
            <w:r w:rsidRPr="001019E4">
              <w:rPr>
                <w:bCs/>
                <w:sz w:val="24"/>
                <w:szCs w:val="24"/>
              </w:rPr>
              <w:t xml:space="preserve"> для школ-участниц </w:t>
            </w:r>
            <w:r w:rsidRPr="001019E4">
              <w:rPr>
                <w:rFonts w:eastAsia="Calibri"/>
                <w:sz w:val="24"/>
                <w:szCs w:val="24"/>
                <w:lang w:eastAsia="en-US"/>
              </w:rPr>
              <w:t>Проекта 500+ (</w:t>
            </w:r>
            <w:proofErr w:type="gramStart"/>
            <w:r w:rsidRPr="001019E4">
              <w:rPr>
                <w:rFonts w:eastAsia="Calibri"/>
                <w:sz w:val="24"/>
                <w:szCs w:val="24"/>
                <w:lang w:eastAsia="en-US"/>
              </w:rPr>
              <w:t>согласно графика</w:t>
            </w:r>
            <w:proofErr w:type="gramEnd"/>
            <w:r w:rsidRPr="001019E4">
              <w:rPr>
                <w:rFonts w:eastAsia="Calibri"/>
                <w:sz w:val="24"/>
                <w:szCs w:val="24"/>
                <w:lang w:eastAsia="en-US"/>
              </w:rPr>
              <w:t xml:space="preserve"> проведения)</w:t>
            </w:r>
          </w:p>
        </w:tc>
        <w:tc>
          <w:tcPr>
            <w:tcW w:w="1479" w:type="pct"/>
          </w:tcPr>
          <w:p w:rsidR="00DB372C" w:rsidRPr="00DB372C" w:rsidRDefault="00BD3ECC" w:rsidP="00655B7D">
            <w:pPr>
              <w:jc w:val="center"/>
              <w:rPr>
                <w:bCs/>
                <w:sz w:val="24"/>
                <w:szCs w:val="24"/>
              </w:rPr>
            </w:pPr>
            <w:hyperlink r:id="rId6" w:history="1">
              <w:r w:rsidR="00DB372C" w:rsidRPr="00DB372C">
                <w:rPr>
                  <w:rStyle w:val="a5"/>
                  <w:bCs/>
                  <w:sz w:val="24"/>
                  <w:szCs w:val="24"/>
                </w:rPr>
                <w:t>http://primaryschool19.ucoz.ru/SHNOR/etap2risk9/otchet_metod_vebinary_fis_oko.pdf</w:t>
              </w:r>
            </w:hyperlink>
            <w:r w:rsidR="00DB372C" w:rsidRPr="00DB372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6E26" w:rsidRPr="00CF6968" w:rsidTr="00997C97">
        <w:tc>
          <w:tcPr>
            <w:tcW w:w="279" w:type="pct"/>
            <w:vAlign w:val="center"/>
          </w:tcPr>
          <w:p w:rsidR="00356E26" w:rsidRPr="00C423B0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:rsidR="00356E26" w:rsidRPr="00676EDD" w:rsidRDefault="00356E26" w:rsidP="00655B7D">
            <w:pPr>
              <w:pStyle w:val="a3"/>
              <w:rPr>
                <w:color w:val="FF0000"/>
                <w:szCs w:val="24"/>
              </w:rPr>
            </w:pPr>
            <w:proofErr w:type="gramStart"/>
            <w:r w:rsidRPr="00A436F7">
              <w:t>Обучение</w:t>
            </w:r>
            <w:proofErr w:type="gramEnd"/>
            <w:r w:rsidRPr="00A436F7">
              <w:t xml:space="preserve"> по дополнительной профессиональной программе повышения квалификации  «Школа современного учителя»</w:t>
            </w:r>
            <w:r w:rsidRPr="00A436F7">
              <w:rPr>
                <w:sz w:val="26"/>
                <w:szCs w:val="26"/>
              </w:rPr>
              <w:t xml:space="preserve"> </w:t>
            </w:r>
            <w:r w:rsidRPr="00651056">
              <w:rPr>
                <w:szCs w:val="24"/>
              </w:rPr>
              <w:t>учителей из общеобразовательных организаций, демонстрирующих низкие образовательные результаты</w:t>
            </w:r>
            <w:r>
              <w:rPr>
                <w:szCs w:val="24"/>
              </w:rPr>
              <w:t>.</w:t>
            </w:r>
          </w:p>
        </w:tc>
        <w:tc>
          <w:tcPr>
            <w:tcW w:w="736" w:type="pct"/>
          </w:tcPr>
          <w:p w:rsidR="00356E26" w:rsidRPr="00676EDD" w:rsidRDefault="00356E26" w:rsidP="00655B7D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Май-ноябрь 2021 г.</w:t>
            </w:r>
          </w:p>
        </w:tc>
        <w:tc>
          <w:tcPr>
            <w:tcW w:w="1268" w:type="pct"/>
            <w:vAlign w:val="center"/>
          </w:tcPr>
          <w:p w:rsidR="00356E26" w:rsidRPr="00CF6968" w:rsidRDefault="00D9498F" w:rsidP="00655B7D">
            <w:pPr>
              <w:pStyle w:val="a3"/>
            </w:pPr>
            <w:r>
              <w:t xml:space="preserve">Оценки предметных и методических </w:t>
            </w:r>
            <w:r w:rsidRPr="00F661D2">
              <w:t>компетенций</w:t>
            </w:r>
            <w:r w:rsidR="00F661D2">
              <w:t xml:space="preserve"> </w:t>
            </w:r>
            <w:r w:rsidR="00F661D2" w:rsidRPr="00F661D2">
              <w:t xml:space="preserve">в рамках программы  </w:t>
            </w:r>
            <w:r w:rsidR="00F661D2">
              <w:t xml:space="preserve">курса </w:t>
            </w:r>
            <w:r w:rsidR="00F661D2" w:rsidRPr="00F661D2">
              <w:t>повышения квалификации «Школа современного учителя» федерального проекта «Современная школа».</w:t>
            </w:r>
            <w:r w:rsidR="00F661D2">
              <w:rPr>
                <w:rFonts w:ascii="Arial" w:hAnsi="Arial" w:cs="Arial"/>
                <w:color w:val="333333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1479" w:type="pct"/>
          </w:tcPr>
          <w:p w:rsidR="00356E26" w:rsidRPr="00CF6968" w:rsidRDefault="00BD3ECC" w:rsidP="00655B7D">
            <w:pPr>
              <w:pStyle w:val="a3"/>
            </w:pPr>
            <w:hyperlink r:id="rId7" w:history="1">
              <w:r w:rsidR="00D9498F" w:rsidRPr="00974F9B">
                <w:rPr>
                  <w:rStyle w:val="a5"/>
                </w:rPr>
                <w:t>http://www.obr-octob.ru/info/news/news_6438.html</w:t>
              </w:r>
            </w:hyperlink>
            <w:r w:rsidR="00D9498F">
              <w:t xml:space="preserve"> </w:t>
            </w:r>
          </w:p>
        </w:tc>
      </w:tr>
      <w:tr w:rsidR="00356E26" w:rsidRPr="00CF6968" w:rsidTr="00997C97">
        <w:trPr>
          <w:trHeight w:val="908"/>
        </w:trPr>
        <w:tc>
          <w:tcPr>
            <w:tcW w:w="279" w:type="pct"/>
            <w:vAlign w:val="center"/>
          </w:tcPr>
          <w:p w:rsidR="00356E26" w:rsidRPr="00C423B0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:rsidR="00356E26" w:rsidRPr="00676EDD" w:rsidRDefault="00356E26" w:rsidP="00655B7D">
            <w:pPr>
              <w:pStyle w:val="a3"/>
            </w:pPr>
            <w:r>
              <w:t>Проведение «Дней</w:t>
            </w:r>
            <w:r w:rsidRPr="00676EDD">
              <w:t xml:space="preserve"> профориентаци</w:t>
            </w:r>
            <w:r>
              <w:t>и»</w:t>
            </w:r>
            <w:r w:rsidRPr="00676EDD">
              <w:t xml:space="preserve">  по привлечению </w:t>
            </w:r>
            <w:r>
              <w:t>школьников</w:t>
            </w:r>
            <w:r w:rsidRPr="00676EDD">
              <w:t xml:space="preserve"> на </w:t>
            </w:r>
            <w:r w:rsidRPr="00676EDD">
              <w:lastRenderedPageBreak/>
              <w:t>педагогические специальности в ОО</w:t>
            </w:r>
          </w:p>
        </w:tc>
        <w:tc>
          <w:tcPr>
            <w:tcW w:w="736" w:type="pct"/>
          </w:tcPr>
          <w:p w:rsidR="00356E26" w:rsidRPr="00676EDD" w:rsidRDefault="00356E26" w:rsidP="00655B7D">
            <w:pPr>
              <w:pStyle w:val="a3"/>
              <w:jc w:val="center"/>
              <w:rPr>
                <w:rStyle w:val="212pt"/>
              </w:rPr>
            </w:pPr>
            <w:r w:rsidRPr="00676EDD">
              <w:rPr>
                <w:rStyle w:val="212pt"/>
              </w:rPr>
              <w:lastRenderedPageBreak/>
              <w:t>В течение</w:t>
            </w:r>
          </w:p>
          <w:p w:rsidR="00356E26" w:rsidRPr="00676EDD" w:rsidRDefault="00356E26" w:rsidP="00655B7D">
            <w:pPr>
              <w:pStyle w:val="a3"/>
              <w:jc w:val="center"/>
              <w:rPr>
                <w:rStyle w:val="212pt"/>
              </w:rPr>
            </w:pPr>
            <w:r w:rsidRPr="00676EDD">
              <w:rPr>
                <w:rStyle w:val="212pt"/>
              </w:rPr>
              <w:t>года</w:t>
            </w:r>
          </w:p>
        </w:tc>
        <w:tc>
          <w:tcPr>
            <w:tcW w:w="1268" w:type="pct"/>
            <w:vAlign w:val="center"/>
          </w:tcPr>
          <w:p w:rsidR="00356E26" w:rsidRPr="00CF6968" w:rsidRDefault="00F661D2" w:rsidP="00655B7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Открытые </w:t>
            </w:r>
            <w:proofErr w:type="spellStart"/>
            <w:r>
              <w:rPr>
                <w:bCs/>
                <w:sz w:val="24"/>
                <w:szCs w:val="24"/>
              </w:rPr>
              <w:t>онлайн</w:t>
            </w:r>
            <w:proofErr w:type="spellEnd"/>
            <w:r>
              <w:rPr>
                <w:bCs/>
                <w:sz w:val="24"/>
                <w:szCs w:val="24"/>
              </w:rPr>
              <w:t xml:space="preserve"> – уроки по ранней профориентации «Шоу профессий» </w:t>
            </w:r>
          </w:p>
        </w:tc>
        <w:tc>
          <w:tcPr>
            <w:tcW w:w="1479" w:type="pct"/>
          </w:tcPr>
          <w:p w:rsidR="00356E26" w:rsidRPr="00CF6968" w:rsidRDefault="00BD3ECC" w:rsidP="00655B7D">
            <w:pPr>
              <w:jc w:val="both"/>
              <w:rPr>
                <w:bCs/>
                <w:sz w:val="24"/>
                <w:szCs w:val="24"/>
              </w:rPr>
            </w:pPr>
            <w:hyperlink r:id="rId8" w:history="1">
              <w:r w:rsidR="00D9498F" w:rsidRPr="00974F9B">
                <w:rPr>
                  <w:rStyle w:val="a5"/>
                  <w:bCs/>
                  <w:sz w:val="24"/>
                  <w:szCs w:val="24"/>
                </w:rPr>
                <w:t>http://www.obr-octob.ru/info/news/news_6501.html</w:t>
              </w:r>
            </w:hyperlink>
            <w:r w:rsidR="00D9498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6E26" w:rsidRPr="00DA2E77" w:rsidTr="00997C97">
        <w:tc>
          <w:tcPr>
            <w:tcW w:w="279" w:type="pct"/>
            <w:vAlign w:val="center"/>
          </w:tcPr>
          <w:p w:rsidR="00356E26" w:rsidRPr="00C423B0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:rsidR="00356E26" w:rsidRPr="002109AE" w:rsidRDefault="00356E26" w:rsidP="00655B7D">
            <w:pPr>
              <w:pStyle w:val="a3"/>
            </w:pPr>
            <w:r w:rsidRPr="002109AE">
              <w:t>Организация работы муниципальных методических объединений педагогических работников по совершенствованию технологий обучения</w:t>
            </w:r>
          </w:p>
        </w:tc>
        <w:tc>
          <w:tcPr>
            <w:tcW w:w="736" w:type="pct"/>
          </w:tcPr>
          <w:p w:rsidR="00356E26" w:rsidRPr="002109AE" w:rsidRDefault="00356E26" w:rsidP="00655B7D">
            <w:pPr>
              <w:pStyle w:val="a3"/>
              <w:jc w:val="center"/>
              <w:rPr>
                <w:rStyle w:val="212pt"/>
              </w:rPr>
            </w:pPr>
            <w:r w:rsidRPr="002109AE">
              <w:rPr>
                <w:rStyle w:val="212pt"/>
              </w:rPr>
              <w:t>Март</w:t>
            </w:r>
            <w:r>
              <w:rPr>
                <w:rStyle w:val="212pt"/>
              </w:rPr>
              <w:t>-ноябрь 2021 г.</w:t>
            </w:r>
          </w:p>
        </w:tc>
        <w:tc>
          <w:tcPr>
            <w:tcW w:w="1268" w:type="pct"/>
            <w:vAlign w:val="center"/>
          </w:tcPr>
          <w:p w:rsidR="00D9498F" w:rsidRDefault="00D9498F" w:rsidP="00655B7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График заседаний РМО учителей-предметников.</w:t>
            </w:r>
          </w:p>
          <w:p w:rsidR="00D9498F" w:rsidRDefault="00D9498F" w:rsidP="00655B7D">
            <w:pPr>
              <w:jc w:val="both"/>
              <w:rPr>
                <w:bCs/>
                <w:sz w:val="24"/>
                <w:szCs w:val="24"/>
              </w:rPr>
            </w:pPr>
          </w:p>
          <w:p w:rsidR="00356E26" w:rsidRPr="00DA2E77" w:rsidRDefault="00356E26" w:rsidP="00655B7D">
            <w:pPr>
              <w:jc w:val="both"/>
              <w:rPr>
                <w:bCs/>
                <w:sz w:val="24"/>
                <w:szCs w:val="24"/>
              </w:rPr>
            </w:pPr>
            <w:r w:rsidRPr="00DA2E77">
              <w:rPr>
                <w:bCs/>
                <w:sz w:val="24"/>
                <w:szCs w:val="24"/>
              </w:rPr>
              <w:t>Мероприятия для повышения</w:t>
            </w:r>
            <w:r w:rsidRPr="00DA2E77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уровня профессиональной компетентности педагогических работников</w:t>
            </w:r>
          </w:p>
        </w:tc>
        <w:tc>
          <w:tcPr>
            <w:tcW w:w="1479" w:type="pct"/>
          </w:tcPr>
          <w:p w:rsidR="00D9498F" w:rsidRDefault="00BD3ECC" w:rsidP="00655B7D">
            <w:pPr>
              <w:jc w:val="both"/>
              <w:rPr>
                <w:bCs/>
                <w:sz w:val="24"/>
                <w:szCs w:val="24"/>
              </w:rPr>
            </w:pPr>
            <w:hyperlink r:id="rId9" w:history="1">
              <w:r w:rsidR="00D9498F" w:rsidRPr="00974F9B">
                <w:rPr>
                  <w:rStyle w:val="a5"/>
                  <w:bCs/>
                  <w:sz w:val="24"/>
                  <w:szCs w:val="24"/>
                </w:rPr>
                <w:t>http://www.obr-octob.ru/info/news/news_6498.html</w:t>
              </w:r>
            </w:hyperlink>
            <w:r w:rsidR="00D9498F">
              <w:rPr>
                <w:bCs/>
                <w:sz w:val="24"/>
                <w:szCs w:val="24"/>
              </w:rPr>
              <w:t xml:space="preserve"> </w:t>
            </w:r>
          </w:p>
          <w:p w:rsidR="00D9498F" w:rsidRDefault="00D9498F" w:rsidP="00655B7D">
            <w:pPr>
              <w:jc w:val="both"/>
              <w:rPr>
                <w:bCs/>
                <w:sz w:val="24"/>
                <w:szCs w:val="24"/>
              </w:rPr>
            </w:pPr>
          </w:p>
          <w:p w:rsidR="00356E26" w:rsidRPr="00DA2E77" w:rsidRDefault="00BD3ECC" w:rsidP="00655B7D">
            <w:pPr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D9498F" w:rsidRPr="00974F9B">
                <w:rPr>
                  <w:rStyle w:val="a5"/>
                  <w:bCs/>
                  <w:sz w:val="24"/>
                  <w:szCs w:val="24"/>
                </w:rPr>
                <w:t>http://www.obr-octob.ru/info/news/news_6499.html</w:t>
              </w:r>
            </w:hyperlink>
            <w:r w:rsidR="00D9498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6E26" w:rsidRPr="00DA2E77" w:rsidTr="00997C97">
        <w:tc>
          <w:tcPr>
            <w:tcW w:w="279" w:type="pct"/>
            <w:vAlign w:val="center"/>
          </w:tcPr>
          <w:p w:rsidR="00356E26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:rsidR="00356E26" w:rsidRPr="002109AE" w:rsidRDefault="00356E26" w:rsidP="00655B7D">
            <w:pPr>
              <w:pStyle w:val="a3"/>
            </w:pPr>
            <w:r>
              <w:t xml:space="preserve">Открытый урок на базе </w:t>
            </w:r>
            <w:r w:rsidRPr="00CF6968">
              <w:rPr>
                <w:bCs/>
                <w:szCs w:val="24"/>
              </w:rPr>
              <w:t xml:space="preserve">МБОУ СОШ № 77 им. С.И. </w:t>
            </w:r>
            <w:proofErr w:type="spellStart"/>
            <w:r w:rsidRPr="00CF6968">
              <w:rPr>
                <w:bCs/>
                <w:szCs w:val="24"/>
              </w:rPr>
              <w:t>Петрушко</w:t>
            </w:r>
            <w:proofErr w:type="spellEnd"/>
            <w:r>
              <w:rPr>
                <w:bCs/>
                <w:szCs w:val="24"/>
              </w:rPr>
              <w:t xml:space="preserve"> по теме: «Формирование функциональной грамотности на уроках и во внеурочной деятельности»</w:t>
            </w:r>
          </w:p>
        </w:tc>
        <w:tc>
          <w:tcPr>
            <w:tcW w:w="736" w:type="pct"/>
          </w:tcPr>
          <w:p w:rsidR="00356E26" w:rsidRDefault="00356E26" w:rsidP="00655B7D">
            <w:pPr>
              <w:pStyle w:val="a3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Октябрь </w:t>
            </w:r>
          </w:p>
          <w:p w:rsidR="00356E26" w:rsidRPr="002109AE" w:rsidRDefault="00356E26" w:rsidP="00655B7D">
            <w:pPr>
              <w:pStyle w:val="a3"/>
              <w:jc w:val="center"/>
              <w:rPr>
                <w:rStyle w:val="212pt"/>
              </w:rPr>
            </w:pPr>
            <w:r>
              <w:rPr>
                <w:rStyle w:val="212pt"/>
              </w:rPr>
              <w:t>2021 г.</w:t>
            </w:r>
          </w:p>
        </w:tc>
        <w:tc>
          <w:tcPr>
            <w:tcW w:w="1268" w:type="pct"/>
            <w:vAlign w:val="center"/>
          </w:tcPr>
          <w:p w:rsidR="00356E26" w:rsidRPr="00DA2E77" w:rsidRDefault="00356E26" w:rsidP="00655B7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A2E77">
              <w:rPr>
                <w:bCs/>
                <w:sz w:val="24"/>
                <w:szCs w:val="24"/>
              </w:rPr>
              <w:t>овышени</w:t>
            </w:r>
            <w:r>
              <w:rPr>
                <w:bCs/>
                <w:sz w:val="24"/>
                <w:szCs w:val="24"/>
              </w:rPr>
              <w:t>е</w:t>
            </w:r>
            <w:r w:rsidRPr="00DA2E77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уровня профессиональной компетентности педагогических работников</w:t>
            </w:r>
          </w:p>
        </w:tc>
        <w:tc>
          <w:tcPr>
            <w:tcW w:w="1479" w:type="pct"/>
          </w:tcPr>
          <w:p w:rsidR="00356E26" w:rsidRDefault="00BD3ECC" w:rsidP="00655B7D">
            <w:pPr>
              <w:jc w:val="both"/>
              <w:rPr>
                <w:bCs/>
                <w:sz w:val="24"/>
                <w:szCs w:val="24"/>
              </w:rPr>
            </w:pPr>
            <w:hyperlink r:id="rId11" w:history="1">
              <w:r w:rsidR="00D12304" w:rsidRPr="00974F9B">
                <w:rPr>
                  <w:rStyle w:val="a5"/>
                  <w:bCs/>
                  <w:sz w:val="24"/>
                  <w:szCs w:val="24"/>
                </w:rPr>
                <w:t>https://disk.yandex.ru/i/E8PVoNFaI4VJDA</w:t>
              </w:r>
            </w:hyperlink>
            <w:r w:rsidR="00D1230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6E26" w:rsidRPr="001019E4" w:rsidTr="00997C97">
        <w:tc>
          <w:tcPr>
            <w:tcW w:w="279" w:type="pct"/>
            <w:vAlign w:val="center"/>
          </w:tcPr>
          <w:p w:rsidR="00356E26" w:rsidRPr="00C423B0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:rsidR="00356E26" w:rsidRPr="00651056" w:rsidRDefault="00356E26" w:rsidP="00655B7D">
            <w:pPr>
              <w:pStyle w:val="a3"/>
            </w:pPr>
            <w:r w:rsidRPr="00651056">
              <w:t xml:space="preserve">Создание на базе </w:t>
            </w:r>
            <w:r w:rsidRPr="00651056">
              <w:rPr>
                <w:bCs/>
              </w:rPr>
              <w:t xml:space="preserve">МБОУ ООШ № 19 и МБОУ СОШ № 77 им. С.И. </w:t>
            </w:r>
            <w:proofErr w:type="spellStart"/>
            <w:r w:rsidRPr="00651056">
              <w:rPr>
                <w:bCs/>
              </w:rPr>
              <w:t>Петрушко</w:t>
            </w:r>
            <w:proofErr w:type="spellEnd"/>
            <w:r w:rsidRPr="00651056">
              <w:t xml:space="preserve"> центр</w:t>
            </w:r>
            <w:r>
              <w:t>ов</w:t>
            </w:r>
            <w:r w:rsidRPr="00651056">
              <w:t xml:space="preserve"> образования </w:t>
            </w:r>
            <w:proofErr w:type="spellStart"/>
            <w:proofErr w:type="gramStart"/>
            <w:r w:rsidRPr="00651056">
              <w:t>естественно</w:t>
            </w:r>
            <w:r>
              <w:t>-</w:t>
            </w:r>
            <w:r w:rsidRPr="00651056">
              <w:t>научной</w:t>
            </w:r>
            <w:proofErr w:type="spellEnd"/>
            <w:proofErr w:type="gramEnd"/>
            <w:r w:rsidRPr="00651056">
              <w:t xml:space="preserve"> и технологической направленностей «Точка роста»</w:t>
            </w:r>
          </w:p>
        </w:tc>
        <w:tc>
          <w:tcPr>
            <w:tcW w:w="736" w:type="pct"/>
          </w:tcPr>
          <w:p w:rsidR="00356E26" w:rsidRPr="00651056" w:rsidRDefault="00356E26" w:rsidP="00655B7D">
            <w:pPr>
              <w:pStyle w:val="a3"/>
              <w:jc w:val="center"/>
            </w:pPr>
            <w:r w:rsidRPr="00651056">
              <w:t xml:space="preserve">Сентябрь 2021 </w:t>
            </w:r>
            <w:r>
              <w:t>г.</w:t>
            </w:r>
          </w:p>
        </w:tc>
        <w:tc>
          <w:tcPr>
            <w:tcW w:w="1268" w:type="pct"/>
            <w:vAlign w:val="center"/>
          </w:tcPr>
          <w:p w:rsidR="00356E26" w:rsidRPr="001019E4" w:rsidRDefault="00356E26" w:rsidP="00655B7D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оснащенности на улучшение материально-технической базы.</w:t>
            </w:r>
          </w:p>
        </w:tc>
        <w:tc>
          <w:tcPr>
            <w:tcW w:w="1479" w:type="pct"/>
          </w:tcPr>
          <w:p w:rsidR="00356E26" w:rsidRDefault="00BD3ECC" w:rsidP="00655B7D">
            <w:pPr>
              <w:pStyle w:val="a3"/>
              <w:rPr>
                <w:rFonts w:eastAsia="Calibri"/>
                <w:lang w:eastAsia="en-US"/>
              </w:rPr>
            </w:pPr>
            <w:hyperlink r:id="rId12" w:history="1">
              <w:r w:rsidR="00D12304" w:rsidRPr="00974F9B">
                <w:rPr>
                  <w:rStyle w:val="a5"/>
                  <w:rFonts w:eastAsia="Calibri"/>
                  <w:lang w:eastAsia="en-US"/>
                </w:rPr>
                <w:t>http://primaryschool19.ucoz.ru/index/meroprijatija_tochka_rosta/0-151</w:t>
              </w:r>
            </w:hyperlink>
            <w:r w:rsidR="00D12304">
              <w:rPr>
                <w:rFonts w:eastAsia="Calibri"/>
                <w:lang w:eastAsia="en-US"/>
              </w:rPr>
              <w:t xml:space="preserve"> </w:t>
            </w:r>
          </w:p>
          <w:p w:rsidR="00D12304" w:rsidRDefault="00D12304" w:rsidP="00655B7D">
            <w:pPr>
              <w:pStyle w:val="a3"/>
              <w:rPr>
                <w:rFonts w:eastAsia="Calibri"/>
                <w:lang w:eastAsia="en-US"/>
              </w:rPr>
            </w:pPr>
          </w:p>
          <w:p w:rsidR="00D12304" w:rsidRDefault="00BD3ECC" w:rsidP="00655B7D">
            <w:pPr>
              <w:pStyle w:val="a3"/>
              <w:rPr>
                <w:rFonts w:eastAsia="Calibri"/>
                <w:lang w:eastAsia="en-US"/>
              </w:rPr>
            </w:pPr>
            <w:hyperlink r:id="rId13" w:history="1">
              <w:r w:rsidR="00D12304" w:rsidRPr="00974F9B">
                <w:rPr>
                  <w:rStyle w:val="a5"/>
                  <w:rFonts w:eastAsia="Calibri"/>
                  <w:lang w:eastAsia="en-US"/>
                </w:rPr>
                <w:t>http://shcola77kl.ru/8556-2/</w:t>
              </w:r>
            </w:hyperlink>
            <w:r w:rsidR="00D12304">
              <w:rPr>
                <w:rFonts w:eastAsia="Calibri"/>
                <w:lang w:eastAsia="en-US"/>
              </w:rPr>
              <w:t xml:space="preserve"> </w:t>
            </w:r>
          </w:p>
          <w:p w:rsidR="00D12304" w:rsidRDefault="00D12304" w:rsidP="00655B7D">
            <w:pPr>
              <w:pStyle w:val="a3"/>
              <w:rPr>
                <w:rFonts w:eastAsia="Calibri"/>
                <w:lang w:eastAsia="en-US"/>
              </w:rPr>
            </w:pPr>
          </w:p>
          <w:p w:rsidR="00D12304" w:rsidRDefault="00D12304" w:rsidP="00655B7D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14" w:history="1">
              <w:r w:rsidRPr="00974F9B">
                <w:rPr>
                  <w:rStyle w:val="a5"/>
                  <w:rFonts w:eastAsia="Calibri"/>
                  <w:lang w:eastAsia="en-US"/>
                </w:rPr>
                <w:t>http://shcola77kl.ru/шахмат/</w:t>
              </w:r>
            </w:hyperlink>
            <w:r>
              <w:rPr>
                <w:rFonts w:eastAsia="Calibri"/>
                <w:lang w:eastAsia="en-US"/>
              </w:rPr>
              <w:t xml:space="preserve">    </w:t>
            </w:r>
          </w:p>
        </w:tc>
      </w:tr>
      <w:tr w:rsidR="00356E26" w:rsidRPr="00F93F81" w:rsidTr="00997C97">
        <w:tc>
          <w:tcPr>
            <w:tcW w:w="279" w:type="pct"/>
            <w:vAlign w:val="center"/>
          </w:tcPr>
          <w:p w:rsidR="00356E26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:rsidR="00356E26" w:rsidRPr="00651056" w:rsidRDefault="00356E26" w:rsidP="00655B7D">
            <w:pPr>
              <w:pStyle w:val="a3"/>
            </w:pPr>
            <w:r>
              <w:t>Семинар на базе МБОУ ООШ № 19 по теме: «Точка роста» как ресурс формирования у обучающихся современных технологических навыков»</w:t>
            </w:r>
          </w:p>
        </w:tc>
        <w:tc>
          <w:tcPr>
            <w:tcW w:w="736" w:type="pct"/>
          </w:tcPr>
          <w:p w:rsidR="00356E26" w:rsidRDefault="00356E26" w:rsidP="00655B7D">
            <w:pPr>
              <w:pStyle w:val="a3"/>
              <w:jc w:val="center"/>
            </w:pPr>
            <w:r>
              <w:t xml:space="preserve">Октябрь </w:t>
            </w:r>
          </w:p>
          <w:p w:rsidR="00356E26" w:rsidRPr="00651056" w:rsidRDefault="00356E26" w:rsidP="00655B7D">
            <w:pPr>
              <w:pStyle w:val="a3"/>
              <w:jc w:val="center"/>
            </w:pPr>
            <w:r>
              <w:t>2021 г.</w:t>
            </w:r>
          </w:p>
        </w:tc>
        <w:tc>
          <w:tcPr>
            <w:tcW w:w="1268" w:type="pct"/>
            <w:vAlign w:val="center"/>
          </w:tcPr>
          <w:p w:rsidR="00356E26" w:rsidRPr="00F93F81" w:rsidRDefault="00356E26" w:rsidP="00655B7D">
            <w:pPr>
              <w:pStyle w:val="a3"/>
              <w:rPr>
                <w:rFonts w:eastAsia="Calibri"/>
              </w:rPr>
            </w:pPr>
            <w:r>
              <w:rPr>
                <w:shd w:val="clear" w:color="auto" w:fill="FFFFFF"/>
              </w:rPr>
              <w:t>И</w:t>
            </w:r>
            <w:r w:rsidRPr="00F93F81">
              <w:rPr>
                <w:shd w:val="clear" w:color="auto" w:fill="FFFFFF"/>
              </w:rPr>
              <w:t>спользование инфраструктуры в</w:t>
            </w:r>
            <w:r>
              <w:rPr>
                <w:shd w:val="clear" w:color="auto" w:fill="FFFFFF"/>
              </w:rPr>
              <w:t xml:space="preserve"> урочное и</w:t>
            </w:r>
            <w:r w:rsidRPr="00F93F81">
              <w:rPr>
                <w:shd w:val="clear" w:color="auto" w:fill="FFFFFF"/>
              </w:rPr>
              <w:t xml:space="preserve"> внеурочное время для развития общекультурных компетенций и цифровой грамотности участников образовательного процесса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479" w:type="pct"/>
          </w:tcPr>
          <w:p w:rsidR="009B3817" w:rsidRDefault="009B3817" w:rsidP="009B381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9B3817" w:rsidRPr="009B3817" w:rsidRDefault="00BD3ECC" w:rsidP="009B38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hyperlink r:id="rId15" w:tgtFrame="_blank" w:history="1">
              <w:r w:rsidR="009B3817" w:rsidRPr="009B3817">
                <w:rPr>
                  <w:rStyle w:val="a5"/>
                  <w:sz w:val="24"/>
                  <w:szCs w:val="24"/>
                </w:rPr>
                <w:t>http://primaryschool19.ucoz.ru/index/meroprijatija_tochka_rosta/0-151</w:t>
              </w:r>
            </w:hyperlink>
          </w:p>
          <w:p w:rsidR="00356E26" w:rsidRDefault="00356E26" w:rsidP="00655B7D">
            <w:pPr>
              <w:pStyle w:val="a3"/>
              <w:rPr>
                <w:shd w:val="clear" w:color="auto" w:fill="FFFFFF"/>
              </w:rPr>
            </w:pPr>
          </w:p>
        </w:tc>
      </w:tr>
      <w:tr w:rsidR="00356E26" w:rsidRPr="00651056" w:rsidTr="00997C97">
        <w:tc>
          <w:tcPr>
            <w:tcW w:w="279" w:type="pct"/>
            <w:vAlign w:val="center"/>
          </w:tcPr>
          <w:p w:rsidR="00356E26" w:rsidRPr="00C423B0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356E26" w:rsidRPr="00651056" w:rsidRDefault="00356E26" w:rsidP="00655B7D">
            <w:pPr>
              <w:jc w:val="both"/>
              <w:rPr>
                <w:b/>
                <w:bCs/>
                <w:sz w:val="24"/>
                <w:szCs w:val="24"/>
              </w:rPr>
            </w:pPr>
            <w:r w:rsidRPr="00651056">
              <w:rPr>
                <w:b/>
                <w:bCs/>
                <w:sz w:val="24"/>
                <w:szCs w:val="24"/>
              </w:rPr>
              <w:t xml:space="preserve">Мониторинг 2 этап. </w:t>
            </w:r>
          </w:p>
          <w:p w:rsidR="00356E26" w:rsidRPr="00651056" w:rsidRDefault="00356E26" w:rsidP="00655B7D">
            <w:pPr>
              <w:jc w:val="both"/>
              <w:rPr>
                <w:bCs/>
                <w:sz w:val="24"/>
                <w:szCs w:val="24"/>
              </w:rPr>
            </w:pPr>
            <w:r w:rsidRPr="00651056">
              <w:rPr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651056">
              <w:rPr>
                <w:color w:val="000000"/>
                <w:sz w:val="24"/>
                <w:szCs w:val="24"/>
              </w:rPr>
              <w:t>ИС МЭДК,</w:t>
            </w:r>
            <w:r w:rsidRPr="00651056">
              <w:rPr>
                <w:bCs/>
                <w:sz w:val="24"/>
                <w:szCs w:val="24"/>
              </w:rPr>
              <w:t xml:space="preserve"> подтверждающих наступление позитивных изменений в МБОУ ООШ № 19 и МБОУ </w:t>
            </w:r>
            <w:r w:rsidRPr="00651056">
              <w:rPr>
                <w:bCs/>
                <w:sz w:val="24"/>
                <w:szCs w:val="24"/>
              </w:rPr>
              <w:lastRenderedPageBreak/>
              <w:t xml:space="preserve">СОШ № 77 им. С.И. </w:t>
            </w:r>
            <w:proofErr w:type="spellStart"/>
            <w:r w:rsidRPr="00651056">
              <w:rPr>
                <w:bCs/>
                <w:sz w:val="24"/>
                <w:szCs w:val="24"/>
              </w:rPr>
              <w:t>Петрушко</w:t>
            </w:r>
            <w:proofErr w:type="spellEnd"/>
            <w:r w:rsidRPr="0065105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651056">
              <w:rPr>
                <w:bCs/>
                <w:sz w:val="24"/>
                <w:szCs w:val="24"/>
              </w:rPr>
              <w:t>участницах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1056">
              <w:rPr>
                <w:bCs/>
                <w:sz w:val="24"/>
                <w:szCs w:val="24"/>
              </w:rPr>
              <w:t xml:space="preserve"> </w:t>
            </w:r>
            <w:r w:rsidRPr="00651056">
              <w:rPr>
                <w:rFonts w:eastAsia="Calibri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736" w:type="pct"/>
            <w:vAlign w:val="center"/>
          </w:tcPr>
          <w:p w:rsidR="00356E26" w:rsidRPr="00651056" w:rsidRDefault="00356E26" w:rsidP="00655B7D">
            <w:pPr>
              <w:jc w:val="center"/>
              <w:rPr>
                <w:bCs/>
                <w:sz w:val="24"/>
                <w:szCs w:val="24"/>
              </w:rPr>
            </w:pPr>
            <w:r w:rsidRPr="00651056">
              <w:rPr>
                <w:bCs/>
                <w:sz w:val="24"/>
                <w:szCs w:val="24"/>
              </w:rPr>
              <w:lastRenderedPageBreak/>
              <w:t>20 октября</w:t>
            </w:r>
          </w:p>
          <w:p w:rsidR="00356E26" w:rsidRPr="00651056" w:rsidRDefault="00356E26" w:rsidP="00655B7D">
            <w:pPr>
              <w:jc w:val="center"/>
              <w:rPr>
                <w:bCs/>
                <w:sz w:val="24"/>
                <w:szCs w:val="24"/>
              </w:rPr>
            </w:pPr>
            <w:r w:rsidRPr="00651056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1268" w:type="pct"/>
            <w:vAlign w:val="center"/>
          </w:tcPr>
          <w:p w:rsidR="00356E26" w:rsidRPr="00651056" w:rsidRDefault="00356E26" w:rsidP="00655B7D">
            <w:pPr>
              <w:jc w:val="both"/>
              <w:rPr>
                <w:bCs/>
                <w:sz w:val="24"/>
                <w:szCs w:val="24"/>
              </w:rPr>
            </w:pPr>
            <w:r w:rsidRPr="00651056">
              <w:rPr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 w:rsidRPr="00651056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651056">
              <w:rPr>
                <w:bCs/>
                <w:sz w:val="24"/>
                <w:szCs w:val="24"/>
              </w:rPr>
              <w:t xml:space="preserve">МБОУ ООШ № 19 и МБОУ СОШ № 77 им. С.И. </w:t>
            </w:r>
            <w:proofErr w:type="spellStart"/>
            <w:r w:rsidRPr="00651056">
              <w:rPr>
                <w:bCs/>
                <w:sz w:val="24"/>
                <w:szCs w:val="24"/>
              </w:rPr>
              <w:t>Петрушко</w:t>
            </w:r>
            <w:proofErr w:type="spellEnd"/>
            <w:r w:rsidRPr="00651056">
              <w:rPr>
                <w:bCs/>
                <w:sz w:val="24"/>
                <w:szCs w:val="24"/>
              </w:rPr>
              <w:t xml:space="preserve"> – участниц  </w:t>
            </w:r>
            <w:r w:rsidRPr="00651056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Проекта 500+)</w:t>
            </w:r>
          </w:p>
        </w:tc>
        <w:tc>
          <w:tcPr>
            <w:tcW w:w="1479" w:type="pct"/>
          </w:tcPr>
          <w:p w:rsidR="00356E26" w:rsidRPr="00651056" w:rsidRDefault="00CF23AC" w:rsidP="00655B7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Выполнено</w:t>
            </w:r>
          </w:p>
        </w:tc>
      </w:tr>
      <w:tr w:rsidR="00356E26" w:rsidRPr="001C63CC" w:rsidTr="00997C97">
        <w:tc>
          <w:tcPr>
            <w:tcW w:w="279" w:type="pct"/>
            <w:vAlign w:val="center"/>
          </w:tcPr>
          <w:p w:rsidR="00356E26" w:rsidRPr="00C423B0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356E26" w:rsidRPr="001C63CC" w:rsidRDefault="00356E26" w:rsidP="00655B7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1019E4">
              <w:rPr>
                <w:rStyle w:val="212pt"/>
              </w:rPr>
              <w:t>По</w:t>
            </w:r>
            <w:r>
              <w:rPr>
                <w:rStyle w:val="212pt"/>
              </w:rPr>
              <w:t>д</w:t>
            </w:r>
            <w:r w:rsidRPr="001019E4">
              <w:rPr>
                <w:rStyle w:val="212pt"/>
              </w:rPr>
              <w:t xml:space="preserve">ведение </w:t>
            </w:r>
            <w:proofErr w:type="gramStart"/>
            <w:r w:rsidRPr="001019E4">
              <w:rPr>
                <w:rStyle w:val="212pt"/>
              </w:rPr>
              <w:t xml:space="preserve">итогов </w:t>
            </w:r>
            <w:r>
              <w:rPr>
                <w:rStyle w:val="212pt"/>
              </w:rPr>
              <w:t>второго</w:t>
            </w:r>
            <w:r w:rsidRPr="001019E4">
              <w:rPr>
                <w:rStyle w:val="212pt"/>
              </w:rPr>
              <w:t xml:space="preserve"> этапа мониторинга реализации муниципальной дорожной карты</w:t>
            </w:r>
            <w:proofErr w:type="gramEnd"/>
            <w:r w:rsidRPr="001019E4">
              <w:rPr>
                <w:rStyle w:val="212pt"/>
              </w:rPr>
              <w:t>.</w:t>
            </w:r>
          </w:p>
        </w:tc>
        <w:tc>
          <w:tcPr>
            <w:tcW w:w="736" w:type="pct"/>
            <w:vAlign w:val="center"/>
          </w:tcPr>
          <w:p w:rsidR="00356E26" w:rsidRPr="00651056" w:rsidRDefault="00356E26" w:rsidP="00655B7D">
            <w:pPr>
              <w:jc w:val="center"/>
              <w:rPr>
                <w:bCs/>
                <w:sz w:val="24"/>
                <w:szCs w:val="24"/>
              </w:rPr>
            </w:pPr>
            <w:r w:rsidRPr="00651056">
              <w:rPr>
                <w:bCs/>
                <w:sz w:val="24"/>
                <w:szCs w:val="24"/>
              </w:rPr>
              <w:t>Октябрь-ноябрь</w:t>
            </w:r>
          </w:p>
          <w:p w:rsidR="00356E26" w:rsidRPr="001C63CC" w:rsidRDefault="00356E26" w:rsidP="00655B7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651056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1268" w:type="pct"/>
            <w:vAlign w:val="center"/>
          </w:tcPr>
          <w:p w:rsidR="00356E26" w:rsidRPr="001C63CC" w:rsidRDefault="00356E26" w:rsidP="00655B7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019E4">
              <w:rPr>
                <w:rFonts w:eastAsia="Calibri"/>
                <w:sz w:val="24"/>
                <w:szCs w:val="24"/>
                <w:lang w:eastAsia="en-US"/>
              </w:rPr>
              <w:t>Результаты экспертизы документов школ</w:t>
            </w:r>
            <w:r w:rsidRPr="001019E4">
              <w:rPr>
                <w:bCs/>
                <w:sz w:val="24"/>
                <w:szCs w:val="24"/>
              </w:rPr>
              <w:t xml:space="preserve">-участниц </w:t>
            </w:r>
            <w:r w:rsidRPr="001019E4">
              <w:rPr>
                <w:rFonts w:eastAsia="Calibri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1479" w:type="pct"/>
          </w:tcPr>
          <w:p w:rsidR="00356E26" w:rsidRPr="001019E4" w:rsidRDefault="00CF23AC" w:rsidP="00655B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</w:tc>
      </w:tr>
      <w:tr w:rsidR="00356E26" w:rsidRPr="00651056" w:rsidTr="00997C97">
        <w:tc>
          <w:tcPr>
            <w:tcW w:w="279" w:type="pct"/>
            <w:vAlign w:val="center"/>
          </w:tcPr>
          <w:p w:rsidR="00356E26" w:rsidRPr="00C423B0" w:rsidRDefault="00356E26" w:rsidP="00655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356E26" w:rsidRPr="00651056" w:rsidRDefault="00356E26" w:rsidP="00655B7D">
            <w:pPr>
              <w:jc w:val="both"/>
              <w:rPr>
                <w:bCs/>
                <w:sz w:val="24"/>
                <w:szCs w:val="24"/>
              </w:rPr>
            </w:pPr>
            <w:r w:rsidRPr="00651056">
              <w:rPr>
                <w:bCs/>
                <w:sz w:val="24"/>
                <w:szCs w:val="24"/>
              </w:rPr>
              <w:t xml:space="preserve">Подведение итогов реализации </w:t>
            </w:r>
            <w:r w:rsidRPr="00651056">
              <w:rPr>
                <w:rFonts w:eastAsia="Calibri"/>
                <w:sz w:val="24"/>
                <w:szCs w:val="24"/>
                <w:lang w:eastAsia="en-US"/>
              </w:rPr>
              <w:t>Проекта 500+</w:t>
            </w:r>
            <w:r w:rsidRPr="00651056">
              <w:rPr>
                <w:bCs/>
                <w:sz w:val="24"/>
                <w:szCs w:val="24"/>
              </w:rPr>
              <w:t xml:space="preserve"> в МБОУ ООШ № 19 и МБОУ СОШ № 77 им. С.И. </w:t>
            </w:r>
            <w:proofErr w:type="spellStart"/>
            <w:r w:rsidRPr="00651056">
              <w:rPr>
                <w:bCs/>
                <w:sz w:val="24"/>
                <w:szCs w:val="24"/>
              </w:rPr>
              <w:t>Петрушко</w:t>
            </w:r>
            <w:proofErr w:type="spellEnd"/>
            <w:r w:rsidRPr="0065105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6" w:type="pct"/>
            <w:vAlign w:val="center"/>
          </w:tcPr>
          <w:p w:rsidR="00356E26" w:rsidRPr="00651056" w:rsidRDefault="00356E26" w:rsidP="00655B7D">
            <w:pPr>
              <w:jc w:val="center"/>
              <w:rPr>
                <w:bCs/>
                <w:sz w:val="24"/>
                <w:szCs w:val="24"/>
              </w:rPr>
            </w:pPr>
            <w:r w:rsidRPr="00651056">
              <w:rPr>
                <w:bCs/>
                <w:sz w:val="24"/>
                <w:szCs w:val="24"/>
              </w:rPr>
              <w:t>Декабрь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56E26" w:rsidRPr="00651056" w:rsidRDefault="00356E26" w:rsidP="00655B7D">
            <w:pPr>
              <w:jc w:val="center"/>
              <w:rPr>
                <w:bCs/>
                <w:sz w:val="24"/>
                <w:szCs w:val="24"/>
              </w:rPr>
            </w:pPr>
            <w:r w:rsidRPr="00651056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1268" w:type="pct"/>
            <w:vAlign w:val="center"/>
          </w:tcPr>
          <w:p w:rsidR="00356E26" w:rsidRPr="00651056" w:rsidRDefault="00356E26" w:rsidP="00655B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056">
              <w:rPr>
                <w:rFonts w:eastAsia="Calibri"/>
                <w:sz w:val="24"/>
                <w:szCs w:val="24"/>
                <w:lang w:eastAsia="en-US"/>
              </w:rPr>
              <w:t>Проведение итогового семинара (</w:t>
            </w:r>
            <w:proofErr w:type="spellStart"/>
            <w:r w:rsidRPr="00651056">
              <w:rPr>
                <w:rFonts w:eastAsia="Calibri"/>
                <w:sz w:val="24"/>
                <w:szCs w:val="24"/>
                <w:lang w:eastAsia="en-US"/>
              </w:rPr>
              <w:t>вебинара</w:t>
            </w:r>
            <w:proofErr w:type="spellEnd"/>
            <w:r w:rsidRPr="00651056">
              <w:rPr>
                <w:rFonts w:eastAsia="Calibri"/>
                <w:sz w:val="24"/>
                <w:szCs w:val="24"/>
                <w:lang w:eastAsia="en-US"/>
              </w:rPr>
              <w:t>) по Проекту 500+</w:t>
            </w:r>
          </w:p>
        </w:tc>
        <w:tc>
          <w:tcPr>
            <w:tcW w:w="1479" w:type="pct"/>
          </w:tcPr>
          <w:p w:rsidR="00356E26" w:rsidRPr="004B0900" w:rsidRDefault="00BD3ECC" w:rsidP="00655B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16" w:tgtFrame="_blank" w:history="1">
              <w:r w:rsidR="001C4554" w:rsidRPr="004B0900">
                <w:rPr>
                  <w:rStyle w:val="a5"/>
                  <w:sz w:val="24"/>
                  <w:szCs w:val="24"/>
                  <w:shd w:val="clear" w:color="auto" w:fill="FFFFFF"/>
                </w:rPr>
                <w:t>http://www.obr-octob.ru/activity/pr500/news500/news500_6546.html</w:t>
              </w:r>
            </w:hyperlink>
          </w:p>
        </w:tc>
      </w:tr>
    </w:tbl>
    <w:p w:rsidR="00997C97" w:rsidRDefault="00997C97" w:rsidP="00997C97">
      <w:pPr>
        <w:pStyle w:val="a3"/>
      </w:pPr>
      <w:r>
        <w:t xml:space="preserve">  </w:t>
      </w:r>
    </w:p>
    <w:p w:rsidR="00997C97" w:rsidRDefault="00997C97" w:rsidP="00997C97">
      <w:pPr>
        <w:pStyle w:val="a3"/>
      </w:pPr>
    </w:p>
    <w:p w:rsidR="00997C97" w:rsidRDefault="00997C97" w:rsidP="00997C97">
      <w:pPr>
        <w:pStyle w:val="a3"/>
      </w:pPr>
      <w:r>
        <w:t xml:space="preserve">  </w:t>
      </w:r>
    </w:p>
    <w:p w:rsidR="00997C97" w:rsidRDefault="00997C97" w:rsidP="00997C97">
      <w:pPr>
        <w:pStyle w:val="a3"/>
      </w:pPr>
    </w:p>
    <w:p w:rsidR="00997C97" w:rsidRDefault="00997C97" w:rsidP="00997C97">
      <w:pPr>
        <w:pStyle w:val="a3"/>
      </w:pPr>
    </w:p>
    <w:p w:rsidR="00997C97" w:rsidRDefault="00997C97" w:rsidP="00997C97">
      <w:pPr>
        <w:pStyle w:val="a3"/>
      </w:pPr>
    </w:p>
    <w:p w:rsidR="00997C97" w:rsidRDefault="00997C97" w:rsidP="00997C97">
      <w:pPr>
        <w:pStyle w:val="a3"/>
      </w:pPr>
    </w:p>
    <w:p w:rsidR="00997C97" w:rsidRPr="00997C97" w:rsidRDefault="00997C97" w:rsidP="00997C97">
      <w:pPr>
        <w:pStyle w:val="a3"/>
        <w:rPr>
          <w:sz w:val="28"/>
          <w:szCs w:val="28"/>
        </w:rPr>
      </w:pPr>
      <w:r w:rsidRPr="00997C97">
        <w:rPr>
          <w:sz w:val="28"/>
          <w:szCs w:val="28"/>
        </w:rPr>
        <w:t xml:space="preserve">Муниципальный </w:t>
      </w:r>
    </w:p>
    <w:p w:rsidR="00997C97" w:rsidRPr="00997C97" w:rsidRDefault="00997C97" w:rsidP="00997C97">
      <w:pPr>
        <w:pStyle w:val="a3"/>
        <w:rPr>
          <w:sz w:val="28"/>
          <w:szCs w:val="28"/>
        </w:rPr>
      </w:pPr>
      <w:r w:rsidRPr="00997C97">
        <w:rPr>
          <w:sz w:val="28"/>
          <w:szCs w:val="28"/>
        </w:rPr>
        <w:t xml:space="preserve">     координатор                                                                              Е.Н. Коновалова</w:t>
      </w:r>
    </w:p>
    <w:p w:rsidR="00997C97" w:rsidRDefault="00997C97" w:rsidP="00997C97">
      <w:pPr>
        <w:tabs>
          <w:tab w:val="left" w:pos="954"/>
        </w:tabs>
        <w:spacing w:line="360" w:lineRule="auto"/>
        <w:jc w:val="both"/>
        <w:rPr>
          <w:szCs w:val="28"/>
        </w:rPr>
      </w:pPr>
    </w:p>
    <w:p w:rsidR="00997C97" w:rsidRPr="00D70991" w:rsidRDefault="00997C97" w:rsidP="00997C9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p w:rsidR="00997C97" w:rsidRDefault="00997C97" w:rsidP="00997C97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Начальник</w:t>
      </w:r>
    </w:p>
    <w:p w:rsidR="00356E26" w:rsidRDefault="00997C97" w:rsidP="00997C97">
      <w:r>
        <w:rPr>
          <w:rFonts w:ascii="Times New Roman" w:hAnsi="Times New Roman" w:cs="Times New Roman"/>
          <w:sz w:val="28"/>
        </w:rPr>
        <w:t xml:space="preserve">отдела образования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</w:rPr>
        <w:t>Тараско</w:t>
      </w:r>
      <w:proofErr w:type="spellEnd"/>
    </w:p>
    <w:sectPr w:rsidR="00356E26" w:rsidSect="002C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E26"/>
    <w:rsid w:val="001C4554"/>
    <w:rsid w:val="002C4CDB"/>
    <w:rsid w:val="00356E26"/>
    <w:rsid w:val="004B0900"/>
    <w:rsid w:val="007F3B2D"/>
    <w:rsid w:val="00997C97"/>
    <w:rsid w:val="009B3817"/>
    <w:rsid w:val="00BD3ECC"/>
    <w:rsid w:val="00C0550B"/>
    <w:rsid w:val="00CF23AC"/>
    <w:rsid w:val="00D12304"/>
    <w:rsid w:val="00D9498F"/>
    <w:rsid w:val="00DB372C"/>
    <w:rsid w:val="00DE02D1"/>
    <w:rsid w:val="00E64A80"/>
    <w:rsid w:val="00ED22BE"/>
    <w:rsid w:val="00F6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6E26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lang w:eastAsia="zh-CN"/>
    </w:rPr>
  </w:style>
  <w:style w:type="table" w:styleId="a4">
    <w:name w:val="Table Grid"/>
    <w:basedOn w:val="a1"/>
    <w:uiPriority w:val="59"/>
    <w:rsid w:val="0035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56E2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356E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6E26"/>
    <w:pPr>
      <w:widowControl w:val="0"/>
      <w:shd w:val="clear" w:color="auto" w:fill="FFFFFF"/>
      <w:spacing w:before="240" w:after="0" w:line="480" w:lineRule="exact"/>
      <w:jc w:val="both"/>
    </w:pPr>
    <w:rPr>
      <w:sz w:val="28"/>
      <w:szCs w:val="28"/>
    </w:rPr>
  </w:style>
  <w:style w:type="character" w:styleId="a5">
    <w:name w:val="Hyperlink"/>
    <w:basedOn w:val="a0"/>
    <w:unhideWhenUsed/>
    <w:rsid w:val="00D949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498F"/>
    <w:rPr>
      <w:color w:val="800080" w:themeColor="followedHyperlink"/>
      <w:u w:val="single"/>
    </w:rPr>
  </w:style>
  <w:style w:type="paragraph" w:customStyle="1" w:styleId="ConsNormal">
    <w:name w:val="ConsNormal"/>
    <w:rsid w:val="00997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-octob.ru/info/news/news_6501.html" TargetMode="External"/><Relationship Id="rId13" Type="http://schemas.openxmlformats.org/officeDocument/2006/relationships/hyperlink" Target="http://shcola77kl.ru/8556-2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br-octob.ru/info/news/news_6438.html" TargetMode="External"/><Relationship Id="rId12" Type="http://schemas.openxmlformats.org/officeDocument/2006/relationships/hyperlink" Target="http://primaryschool19.ucoz.ru/index/meroprijatija_tochka_rosta/0-1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br-octob.ru/activity/pr500/news500/news500_654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rimaryschool19.ucoz.ru/SHNOR/etap2risk9/otchet_metod_vebinary_fis_oko.pdf" TargetMode="External"/><Relationship Id="rId11" Type="http://schemas.openxmlformats.org/officeDocument/2006/relationships/hyperlink" Target="https://disk.yandex.ru/i/E8PVoNFaI4VJDA" TargetMode="External"/><Relationship Id="rId5" Type="http://schemas.openxmlformats.org/officeDocument/2006/relationships/hyperlink" Target="mailto:roo_oktyabrsky_s@rostobr.ru" TargetMode="External"/><Relationship Id="rId15" Type="http://schemas.openxmlformats.org/officeDocument/2006/relationships/hyperlink" Target="http://primaryschool19.ucoz.ru/index/meroprijatija_tochka_rosta/0-151" TargetMode="External"/><Relationship Id="rId10" Type="http://schemas.openxmlformats.org/officeDocument/2006/relationships/hyperlink" Target="http://www.obr-octob.ru/info/news/news_6499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br-octob.ru/info/news/news_6498.html" TargetMode="External"/><Relationship Id="rId14" Type="http://schemas.openxmlformats.org/officeDocument/2006/relationships/hyperlink" Target="http://shcola77kl.ru/&#1096;&#1072;&#1093;&#1084;&#1072;&#109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11</cp:revision>
  <cp:lastPrinted>2021-12-10T12:20:00Z</cp:lastPrinted>
  <dcterms:created xsi:type="dcterms:W3CDTF">2021-11-22T08:13:00Z</dcterms:created>
  <dcterms:modified xsi:type="dcterms:W3CDTF">2021-12-10T12:21:00Z</dcterms:modified>
</cp:coreProperties>
</file>